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708" w:rsidRPr="004D13F0" w:rsidRDefault="004D13F0" w:rsidP="004D13F0">
      <w:pPr>
        <w:spacing w:line="360" w:lineRule="auto"/>
        <w:jc w:val="both"/>
        <w:rPr>
          <w:rFonts w:ascii="Arial" w:hAnsi="Arial" w:cs="Arial"/>
          <w:bCs/>
          <w:color w:val="000000"/>
          <w:sz w:val="24"/>
          <w:szCs w:val="24"/>
        </w:rPr>
      </w:pPr>
      <w:r w:rsidRPr="004D13F0">
        <w:rPr>
          <w:rFonts w:ascii="Arial" w:hAnsi="Arial" w:cs="Arial"/>
          <w:bCs/>
          <w:color w:val="000000"/>
          <w:sz w:val="24"/>
          <w:szCs w:val="24"/>
        </w:rPr>
        <w:t xml:space="preserve">EDUCACIÓN AMBIENTAL EN LA COMUNIDAD DEL CONSEJO POPULAR MATANZA OESTE BAJO LA TEORÍA DE PENDER. </w:t>
      </w:r>
    </w:p>
    <w:p w:rsidR="00055B6D" w:rsidRPr="004D13F0" w:rsidRDefault="00055B6D" w:rsidP="004D13F0">
      <w:pPr>
        <w:spacing w:line="360" w:lineRule="auto"/>
        <w:jc w:val="both"/>
        <w:rPr>
          <w:rFonts w:ascii="Arial" w:hAnsi="Arial" w:cs="Arial"/>
          <w:bCs/>
          <w:color w:val="000000"/>
          <w:sz w:val="24"/>
          <w:szCs w:val="24"/>
          <w:lang w:val="en-US"/>
        </w:rPr>
      </w:pPr>
      <w:proofErr w:type="spellStart"/>
      <w:r w:rsidRPr="004D13F0">
        <w:rPr>
          <w:rFonts w:ascii="Arial" w:eastAsia="Calibri" w:hAnsi="Arial" w:cs="Arial"/>
          <w:bCs/>
          <w:color w:val="000000"/>
          <w:sz w:val="24"/>
          <w:szCs w:val="24"/>
          <w:lang w:val="en-US"/>
        </w:rPr>
        <w:t>Mederos</w:t>
      </w:r>
      <w:proofErr w:type="spellEnd"/>
      <w:r w:rsidRPr="004D13F0">
        <w:rPr>
          <w:rFonts w:ascii="Arial" w:eastAsia="Calibri" w:hAnsi="Arial" w:cs="Arial"/>
          <w:bCs/>
          <w:color w:val="000000"/>
          <w:sz w:val="24"/>
          <w:szCs w:val="24"/>
          <w:lang w:val="en-US"/>
        </w:rPr>
        <w:t xml:space="preserve"> Collazo Clara I</w:t>
      </w:r>
    </w:p>
    <w:p w:rsidR="00055B6D" w:rsidRPr="004D13F0" w:rsidRDefault="00055B6D" w:rsidP="004D13F0">
      <w:pPr>
        <w:spacing w:after="0" w:line="360" w:lineRule="auto"/>
        <w:jc w:val="both"/>
        <w:rPr>
          <w:rFonts w:ascii="Arial" w:eastAsia="Calibri" w:hAnsi="Arial" w:cs="Arial"/>
          <w:bCs/>
          <w:color w:val="000000"/>
          <w:sz w:val="24"/>
          <w:szCs w:val="24"/>
          <w:lang w:val="es-ES_tradnl"/>
        </w:rPr>
      </w:pPr>
      <w:r w:rsidRPr="004D13F0">
        <w:rPr>
          <w:rFonts w:ascii="Arial" w:eastAsia="Calibri" w:hAnsi="Arial" w:cs="Arial"/>
          <w:bCs/>
          <w:color w:val="000000"/>
          <w:sz w:val="24"/>
          <w:szCs w:val="24"/>
          <w:lang w:val="es-ES_tradnl"/>
        </w:rPr>
        <w:t xml:space="preserve">Cabrera Benítez Leticia II </w:t>
      </w:r>
    </w:p>
    <w:p w:rsidR="00055B6D" w:rsidRPr="004D13F0" w:rsidRDefault="00055B6D" w:rsidP="004D13F0">
      <w:pPr>
        <w:spacing w:after="0" w:line="360" w:lineRule="auto"/>
        <w:jc w:val="both"/>
        <w:rPr>
          <w:rFonts w:ascii="Arial" w:eastAsia="Calibri" w:hAnsi="Arial" w:cs="Arial"/>
          <w:bCs/>
          <w:color w:val="000000"/>
          <w:sz w:val="24"/>
          <w:szCs w:val="24"/>
          <w:lang w:val="es-ES_tradnl"/>
        </w:rPr>
      </w:pPr>
      <w:r w:rsidRPr="004D13F0">
        <w:rPr>
          <w:rFonts w:ascii="Arial" w:eastAsia="Calibri" w:hAnsi="Arial" w:cs="Arial"/>
          <w:bCs/>
          <w:color w:val="000000"/>
          <w:sz w:val="24"/>
          <w:szCs w:val="24"/>
          <w:lang w:val="es-ES_tradnl"/>
        </w:rPr>
        <w:t>Secada Jiménez Marlene III</w:t>
      </w:r>
    </w:p>
    <w:p w:rsidR="00055B6D" w:rsidRPr="004D13F0" w:rsidRDefault="00055B6D" w:rsidP="004D13F0">
      <w:pPr>
        <w:spacing w:after="0" w:line="360" w:lineRule="auto"/>
        <w:jc w:val="both"/>
        <w:rPr>
          <w:rFonts w:ascii="Arial" w:eastAsia="Calibri" w:hAnsi="Arial" w:cs="Arial"/>
          <w:bCs/>
          <w:color w:val="000000"/>
          <w:sz w:val="20"/>
          <w:szCs w:val="24"/>
          <w:lang w:val="es-ES_tradnl"/>
        </w:rPr>
      </w:pPr>
      <w:r w:rsidRPr="004D13F0">
        <w:rPr>
          <w:rFonts w:ascii="Arial" w:eastAsia="Calibri" w:hAnsi="Arial" w:cs="Arial"/>
          <w:bCs/>
          <w:color w:val="000000"/>
          <w:sz w:val="20"/>
          <w:szCs w:val="24"/>
          <w:lang w:val="es-ES_tradnl"/>
        </w:rPr>
        <w:t xml:space="preserve">I. Licenciada en Enfermería.  Master en Dirección.  Especialista de Primer Grado en Enfermería Comunitaria. Profesor Auxiliar. Investigador Agregado. Miembro Titular de la Sociedad Cubana de Enfermería.  Universidad de Ciencias Médica de Matanzas. Cuba. claram.mtz@infomed.sld.cu </w:t>
      </w:r>
    </w:p>
    <w:p w:rsidR="00055B6D" w:rsidRPr="004D13F0" w:rsidRDefault="00055B6D" w:rsidP="004D13F0">
      <w:pPr>
        <w:spacing w:after="0" w:line="360" w:lineRule="auto"/>
        <w:jc w:val="both"/>
        <w:rPr>
          <w:rFonts w:ascii="Arial" w:eastAsia="Calibri" w:hAnsi="Arial" w:cs="Arial"/>
          <w:bCs/>
          <w:color w:val="000000"/>
          <w:sz w:val="20"/>
          <w:szCs w:val="24"/>
          <w:lang w:val="es-ES_tradnl"/>
        </w:rPr>
      </w:pPr>
      <w:r w:rsidRPr="004D13F0">
        <w:rPr>
          <w:rFonts w:ascii="Arial" w:eastAsia="Calibri" w:hAnsi="Arial" w:cs="Arial"/>
          <w:bCs/>
          <w:color w:val="000000"/>
          <w:sz w:val="20"/>
          <w:szCs w:val="24"/>
          <w:lang w:val="es-ES_tradnl"/>
        </w:rPr>
        <w:t xml:space="preserve"> II. Licenciada en Enfermería.  Master en Atención Integral a la mujer.  Especialista de Primer Grado en Materno Infantil. Profesor Auxiliar. Investigador Agregado. Miembro Titular de la Sociedad Cubana de Enfermería.  Centro de Inmunología Molecular (CIM).  Universidad de Ciencias Médica de Matanzas. Cuba. leticiacabrera.mtz@infomed.sld.cu      </w:t>
      </w:r>
    </w:p>
    <w:p w:rsidR="00055B6D" w:rsidRPr="004D13F0" w:rsidRDefault="00055B6D" w:rsidP="004D13F0">
      <w:pPr>
        <w:spacing w:after="0" w:line="360" w:lineRule="auto"/>
        <w:jc w:val="both"/>
        <w:rPr>
          <w:rFonts w:ascii="Arial" w:eastAsia="Calibri" w:hAnsi="Arial" w:cs="Arial"/>
          <w:bCs/>
          <w:color w:val="000000"/>
          <w:sz w:val="24"/>
          <w:szCs w:val="24"/>
          <w:lang w:val="es-ES_tradnl"/>
        </w:rPr>
      </w:pPr>
      <w:r w:rsidRPr="004D13F0">
        <w:rPr>
          <w:rFonts w:ascii="Arial" w:eastAsia="Calibri" w:hAnsi="Arial" w:cs="Arial"/>
          <w:bCs/>
          <w:color w:val="000000"/>
          <w:sz w:val="20"/>
          <w:szCs w:val="24"/>
          <w:lang w:val="es-ES_tradnl"/>
        </w:rPr>
        <w:t>III. Licenciada en Enfermería.  Master en Urgencia Médica. Profesor Auxiliar. Miembro Titular de la Sociedad Cubana de Enfermería. Hospital Universitario “Faustino Pérez Hernandez”</w:t>
      </w:r>
      <w:r w:rsidRPr="004D13F0">
        <w:rPr>
          <w:rFonts w:ascii="Arial" w:eastAsia="Calibri" w:hAnsi="Arial" w:cs="Arial"/>
          <w:sz w:val="20"/>
          <w:szCs w:val="24"/>
          <w:lang w:val="es-ES_tradnl"/>
        </w:rPr>
        <w:t xml:space="preserve"> </w:t>
      </w:r>
      <w:r w:rsidRPr="004D13F0">
        <w:rPr>
          <w:rFonts w:ascii="Arial" w:eastAsia="Calibri" w:hAnsi="Arial" w:cs="Arial"/>
          <w:bCs/>
          <w:color w:val="000000"/>
          <w:sz w:val="20"/>
          <w:szCs w:val="24"/>
          <w:lang w:val="es-ES_tradnl"/>
        </w:rPr>
        <w:t xml:space="preserve">Matanzas.  Cuba. Universidad de Ciencias Médica de Matanzas “Juan Guiteras </w:t>
      </w:r>
      <w:proofErr w:type="spellStart"/>
      <w:r w:rsidRPr="004D13F0">
        <w:rPr>
          <w:rFonts w:ascii="Arial" w:eastAsia="Calibri" w:hAnsi="Arial" w:cs="Arial"/>
          <w:bCs/>
          <w:color w:val="000000"/>
          <w:sz w:val="20"/>
          <w:szCs w:val="24"/>
          <w:lang w:val="es-ES_tradnl"/>
        </w:rPr>
        <w:t>Gener</w:t>
      </w:r>
      <w:proofErr w:type="spellEnd"/>
      <w:r w:rsidRPr="004D13F0">
        <w:rPr>
          <w:rFonts w:ascii="Arial" w:eastAsia="Calibri" w:hAnsi="Arial" w:cs="Arial"/>
          <w:bCs/>
          <w:color w:val="000000"/>
          <w:sz w:val="20"/>
          <w:szCs w:val="24"/>
          <w:lang w:val="es-ES_tradnl"/>
        </w:rPr>
        <w:t>”. marlene.mtz@infomed.sld.cu</w:t>
      </w:r>
      <w:r w:rsidRPr="004D13F0">
        <w:rPr>
          <w:rFonts w:ascii="Arial" w:eastAsia="Calibri" w:hAnsi="Arial" w:cs="Arial"/>
          <w:bCs/>
          <w:color w:val="000000"/>
          <w:sz w:val="24"/>
          <w:szCs w:val="24"/>
          <w:lang w:val="es-ES_tradnl"/>
        </w:rPr>
        <w:t xml:space="preserve">. </w:t>
      </w:r>
    </w:p>
    <w:p w:rsidR="00055B6D" w:rsidRPr="004D13F0" w:rsidRDefault="00055B6D" w:rsidP="004D13F0">
      <w:pPr>
        <w:spacing w:after="0" w:line="360" w:lineRule="auto"/>
        <w:jc w:val="both"/>
        <w:rPr>
          <w:rFonts w:ascii="Arial" w:eastAsia="Calibri" w:hAnsi="Arial" w:cs="Arial"/>
          <w:bCs/>
          <w:color w:val="000000"/>
          <w:sz w:val="24"/>
          <w:szCs w:val="24"/>
          <w:lang w:val="es-ES_tradnl"/>
        </w:rPr>
      </w:pPr>
    </w:p>
    <w:p w:rsidR="00055B6D" w:rsidRPr="004D13F0" w:rsidRDefault="00055B6D" w:rsidP="004D13F0">
      <w:pPr>
        <w:spacing w:after="0" w:line="360" w:lineRule="auto"/>
        <w:jc w:val="both"/>
        <w:rPr>
          <w:rFonts w:ascii="Arial" w:eastAsia="Calibri" w:hAnsi="Arial" w:cs="Arial"/>
          <w:b/>
          <w:bCs/>
          <w:color w:val="000000"/>
          <w:sz w:val="24"/>
          <w:szCs w:val="24"/>
          <w:lang w:val="es-ES_tradnl"/>
        </w:rPr>
      </w:pPr>
    </w:p>
    <w:p w:rsidR="00055B6D" w:rsidRPr="004D13F0" w:rsidRDefault="00DD76C1" w:rsidP="004D13F0">
      <w:pPr>
        <w:spacing w:after="0" w:line="360" w:lineRule="auto"/>
        <w:jc w:val="both"/>
        <w:rPr>
          <w:rFonts w:ascii="Arial" w:eastAsia="Calibri" w:hAnsi="Arial" w:cs="Arial"/>
          <w:b/>
          <w:bCs/>
          <w:color w:val="000000"/>
          <w:sz w:val="24"/>
          <w:szCs w:val="24"/>
          <w:lang w:val="es-ES_tradnl"/>
        </w:rPr>
      </w:pPr>
      <w:r w:rsidRPr="004D13F0">
        <w:rPr>
          <w:rFonts w:ascii="Arial" w:eastAsia="Calibri" w:hAnsi="Arial" w:cs="Arial"/>
          <w:b/>
          <w:bCs/>
          <w:color w:val="000000"/>
          <w:sz w:val="24"/>
          <w:szCs w:val="24"/>
          <w:lang w:val="es-ES_tradnl"/>
        </w:rPr>
        <w:t>Resumen.</w:t>
      </w:r>
    </w:p>
    <w:p w:rsidR="00055B6D" w:rsidRPr="004D13F0" w:rsidRDefault="00055B6D" w:rsidP="004D13F0">
      <w:pPr>
        <w:spacing w:after="0" w:line="360" w:lineRule="auto"/>
        <w:jc w:val="both"/>
        <w:rPr>
          <w:rFonts w:ascii="Arial" w:eastAsia="Calibri" w:hAnsi="Arial" w:cs="Arial"/>
          <w:b/>
          <w:bCs/>
          <w:color w:val="000000"/>
          <w:sz w:val="24"/>
          <w:szCs w:val="24"/>
          <w:lang w:val="es-ES_tradnl"/>
        </w:rPr>
      </w:pPr>
    </w:p>
    <w:p w:rsidR="00055B6D" w:rsidRPr="004D13F0" w:rsidRDefault="00DD76C1" w:rsidP="004D13F0">
      <w:pPr>
        <w:spacing w:after="0" w:line="360" w:lineRule="auto"/>
        <w:jc w:val="both"/>
        <w:rPr>
          <w:rFonts w:ascii="Arial" w:hAnsi="Arial" w:cs="Arial"/>
          <w:color w:val="000000"/>
          <w:sz w:val="24"/>
          <w:szCs w:val="24"/>
        </w:rPr>
      </w:pPr>
      <w:r w:rsidRPr="004D13F0">
        <w:rPr>
          <w:rFonts w:ascii="Arial" w:eastAsia="Calibri" w:hAnsi="Arial" w:cs="Arial"/>
          <w:bCs/>
          <w:color w:val="000000"/>
          <w:sz w:val="24"/>
          <w:szCs w:val="24"/>
          <w:lang w:val="es-ES_tradnl"/>
        </w:rPr>
        <w:t xml:space="preserve">Introducción: La educación ambiental </w:t>
      </w:r>
      <w:r w:rsidRPr="004D13F0">
        <w:rPr>
          <w:rFonts w:ascii="Arial" w:hAnsi="Arial" w:cs="Arial"/>
          <w:color w:val="000000"/>
          <w:sz w:val="24"/>
          <w:szCs w:val="24"/>
        </w:rPr>
        <w:t>constituye una preocupación constante, cuando se valoran los problemas ambientales como una realidad</w:t>
      </w:r>
      <w:r w:rsidR="007D735E" w:rsidRPr="004D13F0">
        <w:rPr>
          <w:rFonts w:ascii="Arial" w:hAnsi="Arial" w:cs="Arial"/>
          <w:color w:val="000000"/>
          <w:sz w:val="24"/>
          <w:szCs w:val="24"/>
        </w:rPr>
        <w:t xml:space="preserve">. Constituye </w:t>
      </w:r>
      <w:r w:rsidRPr="004D13F0">
        <w:rPr>
          <w:rFonts w:ascii="Arial" w:hAnsi="Arial" w:cs="Arial"/>
          <w:color w:val="000000"/>
          <w:sz w:val="24"/>
          <w:szCs w:val="24"/>
        </w:rPr>
        <w:t xml:space="preserve">  una magnífica oportunidad para vincularse como una fuerza de acción en la solución de estos, a través de una educación activa y partici</w:t>
      </w:r>
      <w:r w:rsidR="007D735E" w:rsidRPr="004D13F0">
        <w:rPr>
          <w:rFonts w:ascii="Arial" w:hAnsi="Arial" w:cs="Arial"/>
          <w:color w:val="000000"/>
          <w:sz w:val="24"/>
          <w:szCs w:val="24"/>
        </w:rPr>
        <w:t>pativa, con propuestas valiosas</w:t>
      </w:r>
      <w:r w:rsidRPr="004D13F0">
        <w:rPr>
          <w:rFonts w:ascii="Arial" w:hAnsi="Arial" w:cs="Arial"/>
          <w:color w:val="000000"/>
          <w:sz w:val="24"/>
          <w:szCs w:val="24"/>
        </w:rPr>
        <w:t xml:space="preserve">. </w:t>
      </w:r>
    </w:p>
    <w:p w:rsidR="00DD76C1" w:rsidRPr="004D13F0" w:rsidRDefault="00DD76C1" w:rsidP="004D13F0">
      <w:pPr>
        <w:spacing w:line="360" w:lineRule="auto"/>
        <w:jc w:val="both"/>
        <w:rPr>
          <w:rFonts w:ascii="Arial" w:hAnsi="Arial" w:cs="Arial"/>
          <w:color w:val="000000"/>
          <w:sz w:val="24"/>
          <w:szCs w:val="24"/>
        </w:rPr>
      </w:pPr>
      <w:r w:rsidRPr="004D13F0">
        <w:rPr>
          <w:rFonts w:ascii="Arial" w:hAnsi="Arial" w:cs="Arial"/>
          <w:bCs/>
          <w:color w:val="000000"/>
          <w:sz w:val="24"/>
          <w:szCs w:val="24"/>
        </w:rPr>
        <w:t>Objetivo.</w:t>
      </w:r>
      <w:r w:rsidRPr="004D13F0">
        <w:rPr>
          <w:rFonts w:ascii="Arial" w:hAnsi="Arial" w:cs="Arial"/>
          <w:bCs/>
          <w:color w:val="000000"/>
          <w:sz w:val="24"/>
          <w:szCs w:val="24"/>
          <w:lang w:val="es-ES_tradnl"/>
        </w:rPr>
        <w:t xml:space="preserve"> Fortalecer el </w:t>
      </w:r>
      <w:r w:rsidRPr="004D13F0">
        <w:rPr>
          <w:rFonts w:ascii="Arial" w:hAnsi="Arial" w:cs="Arial"/>
          <w:color w:val="000000"/>
          <w:sz w:val="24"/>
          <w:szCs w:val="24"/>
        </w:rPr>
        <w:t>conocimiento de la educación ambiente y el trabajo comunitario a través acciones educativas con la población y la comunidad.</w:t>
      </w:r>
    </w:p>
    <w:p w:rsidR="00DD76C1" w:rsidRPr="004D13F0" w:rsidRDefault="00DD76C1" w:rsidP="004D13F0">
      <w:pPr>
        <w:spacing w:after="0" w:line="360" w:lineRule="auto"/>
        <w:jc w:val="both"/>
        <w:rPr>
          <w:rFonts w:ascii="Arial" w:eastAsia="Calibri" w:hAnsi="Arial" w:cs="Arial"/>
          <w:bCs/>
          <w:color w:val="000000"/>
          <w:sz w:val="24"/>
          <w:szCs w:val="24"/>
        </w:rPr>
      </w:pPr>
      <w:r w:rsidRPr="004D13F0">
        <w:rPr>
          <w:rFonts w:ascii="Arial" w:hAnsi="Arial" w:cs="Arial"/>
          <w:bCs/>
          <w:color w:val="000000"/>
          <w:sz w:val="24"/>
          <w:szCs w:val="24"/>
        </w:rPr>
        <w:t>Método:</w:t>
      </w:r>
    </w:p>
    <w:p w:rsidR="00DD76C1" w:rsidRPr="004D13F0" w:rsidRDefault="00DD76C1" w:rsidP="004D13F0">
      <w:pPr>
        <w:spacing w:after="0" w:line="360" w:lineRule="auto"/>
        <w:jc w:val="both"/>
        <w:rPr>
          <w:rFonts w:ascii="Arial" w:eastAsia="Calibri" w:hAnsi="Arial" w:cs="Arial"/>
          <w:b/>
          <w:bCs/>
          <w:color w:val="000000"/>
          <w:sz w:val="24"/>
          <w:szCs w:val="24"/>
          <w:lang w:val="es-ES_tradnl"/>
        </w:rPr>
      </w:pPr>
      <w:r w:rsidRPr="004D13F0">
        <w:rPr>
          <w:rFonts w:ascii="Arial" w:eastAsia="Calibri" w:hAnsi="Arial" w:cs="Arial"/>
          <w:color w:val="000000"/>
          <w:sz w:val="24"/>
          <w:szCs w:val="24"/>
          <w:lang w:val="es-ES_tradnl"/>
        </w:rPr>
        <w:t xml:space="preserve">Se realizó un estudio descriptivo y transversal con la población </w:t>
      </w:r>
      <w:r w:rsidRPr="004D13F0">
        <w:rPr>
          <w:rFonts w:ascii="Arial" w:hAnsi="Arial" w:cs="Arial"/>
          <w:color w:val="000000"/>
          <w:sz w:val="24"/>
          <w:szCs w:val="24"/>
        </w:rPr>
        <w:t xml:space="preserve">de los consultorios (29 y 31) del Consejo Popular Matanzas Oeste, </w:t>
      </w:r>
      <w:r w:rsidRPr="004D13F0">
        <w:rPr>
          <w:rFonts w:ascii="Arial" w:eastAsia="Calibri" w:hAnsi="Arial" w:cs="Arial"/>
          <w:color w:val="000000"/>
          <w:sz w:val="24"/>
          <w:szCs w:val="24"/>
          <w:lang w:val="es-ES_tradnl"/>
        </w:rPr>
        <w:t>en el período comprendido de enero a diciembre de 2019</w:t>
      </w:r>
      <w:r w:rsidRPr="004D13F0">
        <w:rPr>
          <w:rFonts w:ascii="Arial" w:eastAsia="Calibri" w:hAnsi="Arial" w:cs="Arial"/>
          <w:iCs/>
          <w:color w:val="000000"/>
          <w:sz w:val="24"/>
          <w:szCs w:val="24"/>
          <w:lang w:val="es-ES_tradnl"/>
        </w:rPr>
        <w:t>.</w:t>
      </w:r>
      <w:r w:rsidR="00D40A06" w:rsidRPr="004D13F0">
        <w:rPr>
          <w:rFonts w:ascii="Arial" w:eastAsia="Calibri" w:hAnsi="Arial" w:cs="Arial"/>
          <w:b/>
          <w:bCs/>
          <w:color w:val="000000"/>
          <w:sz w:val="24"/>
          <w:szCs w:val="24"/>
          <w:lang w:val="es-ES_tradnl"/>
        </w:rPr>
        <w:t xml:space="preserve"> </w:t>
      </w:r>
      <w:r w:rsidRPr="004D13F0">
        <w:rPr>
          <w:rFonts w:ascii="Arial" w:hAnsi="Arial" w:cs="Arial"/>
          <w:color w:val="000000"/>
          <w:sz w:val="24"/>
          <w:szCs w:val="24"/>
        </w:rPr>
        <w:t xml:space="preserve">El Consejo Popular Matanzas Oeste, de los consultorios (29 y 31) del Policlínico José Jacinto Milanés: </w:t>
      </w:r>
    </w:p>
    <w:p w:rsidR="002E7B0B" w:rsidRPr="004D13F0" w:rsidRDefault="008D693B" w:rsidP="004D13F0">
      <w:pPr>
        <w:spacing w:line="360" w:lineRule="auto"/>
        <w:jc w:val="both"/>
        <w:rPr>
          <w:rFonts w:ascii="Arial" w:hAnsi="Arial" w:cs="Arial"/>
          <w:color w:val="000000"/>
          <w:sz w:val="24"/>
          <w:szCs w:val="24"/>
        </w:rPr>
      </w:pPr>
      <w:r w:rsidRPr="004D13F0">
        <w:rPr>
          <w:rFonts w:ascii="Arial" w:hAnsi="Arial" w:cs="Arial"/>
          <w:bCs/>
          <w:color w:val="000000"/>
          <w:sz w:val="24"/>
          <w:szCs w:val="24"/>
        </w:rPr>
        <w:t>Resultados:</w:t>
      </w:r>
      <w:r w:rsidR="002E7B0B" w:rsidRPr="004D13F0">
        <w:rPr>
          <w:rFonts w:ascii="Arial" w:hAnsi="Arial" w:cs="Arial"/>
          <w:color w:val="000000"/>
          <w:sz w:val="24"/>
          <w:szCs w:val="24"/>
        </w:rPr>
        <w:t xml:space="preserve"> </w:t>
      </w:r>
    </w:p>
    <w:p w:rsidR="002E7B0B" w:rsidRPr="004D13F0" w:rsidRDefault="00D40A06" w:rsidP="004D13F0">
      <w:pPr>
        <w:spacing w:line="360" w:lineRule="auto"/>
        <w:jc w:val="both"/>
        <w:rPr>
          <w:rFonts w:ascii="Arial" w:hAnsi="Arial" w:cs="Arial"/>
          <w:color w:val="000000"/>
          <w:sz w:val="24"/>
          <w:szCs w:val="24"/>
        </w:rPr>
      </w:pPr>
      <w:r w:rsidRPr="004D13F0">
        <w:rPr>
          <w:rFonts w:ascii="Arial" w:hAnsi="Arial" w:cs="Arial"/>
          <w:color w:val="000000"/>
          <w:sz w:val="24"/>
          <w:szCs w:val="24"/>
        </w:rPr>
        <w:lastRenderedPageBreak/>
        <w:t>Para</w:t>
      </w:r>
      <w:r w:rsidR="002E7B0B" w:rsidRPr="004D13F0">
        <w:rPr>
          <w:rFonts w:ascii="Arial" w:hAnsi="Arial" w:cs="Arial"/>
          <w:color w:val="000000"/>
          <w:sz w:val="24"/>
          <w:szCs w:val="24"/>
        </w:rPr>
        <w:t xml:space="preserve"> la Educación Ambiente o se ha concebido y diseñado una intervención estructurada en cuatro etapas, que se fundamentan a partir de los supuestos teóricos y metodológicos que las identifican, las cuales se representan en el esquema </w:t>
      </w:r>
    </w:p>
    <w:p w:rsidR="002E7B0B" w:rsidRPr="004D13F0" w:rsidRDefault="002E7B0B"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 Diagnóstico y caracterización ambiental de la comunidad. </w:t>
      </w:r>
    </w:p>
    <w:p w:rsidR="002E7B0B" w:rsidRPr="004D13F0" w:rsidRDefault="002E7B0B"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II. Planificación y orientación del plan de acción. </w:t>
      </w:r>
    </w:p>
    <w:p w:rsidR="002E7B0B" w:rsidRPr="004D13F0" w:rsidRDefault="002E7B0B"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III. Elaboración y ejecución del plan de acción. </w:t>
      </w:r>
    </w:p>
    <w:p w:rsidR="00055B6D" w:rsidRPr="004D13F0" w:rsidRDefault="002E7B0B" w:rsidP="004D13F0">
      <w:pPr>
        <w:spacing w:after="0" w:line="360" w:lineRule="auto"/>
        <w:jc w:val="both"/>
        <w:rPr>
          <w:rFonts w:ascii="Arial" w:eastAsia="Calibri" w:hAnsi="Arial" w:cs="Arial"/>
          <w:b/>
          <w:bCs/>
          <w:color w:val="000000"/>
          <w:sz w:val="24"/>
          <w:szCs w:val="24"/>
        </w:rPr>
      </w:pPr>
      <w:r w:rsidRPr="004D13F0">
        <w:rPr>
          <w:rFonts w:ascii="Arial" w:hAnsi="Arial" w:cs="Arial"/>
          <w:color w:val="000000"/>
          <w:sz w:val="24"/>
          <w:szCs w:val="24"/>
        </w:rPr>
        <w:t>IV. Evaluación, seguimiento y control de las acciones, y análisis de su impacto</w:t>
      </w:r>
    </w:p>
    <w:p w:rsidR="00055B6D" w:rsidRPr="004D13F0" w:rsidRDefault="002E7B0B" w:rsidP="004D13F0">
      <w:pPr>
        <w:spacing w:after="0" w:line="360" w:lineRule="auto"/>
        <w:jc w:val="both"/>
        <w:rPr>
          <w:rFonts w:ascii="Arial" w:eastAsia="Calibri" w:hAnsi="Arial" w:cs="Arial"/>
          <w:bCs/>
          <w:color w:val="000000"/>
          <w:sz w:val="24"/>
          <w:szCs w:val="24"/>
          <w:lang w:val="es-ES_tradnl"/>
        </w:rPr>
      </w:pPr>
      <w:r w:rsidRPr="004D13F0">
        <w:rPr>
          <w:rFonts w:ascii="Arial" w:eastAsia="Calibri" w:hAnsi="Arial" w:cs="Arial"/>
          <w:bCs/>
          <w:color w:val="000000"/>
          <w:sz w:val="24"/>
          <w:szCs w:val="24"/>
          <w:lang w:val="es-ES_tradnl"/>
        </w:rPr>
        <w:t xml:space="preserve">Conclusiones </w:t>
      </w:r>
    </w:p>
    <w:p w:rsidR="002E7B0B" w:rsidRPr="004D13F0" w:rsidRDefault="002E7B0B"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El proceso de la Educación Ambiental Comunitaria ha permitido trasformar el entorno de la comunidad, higiene de los patios, recogida de los desechos dentro y fuera de las viviendas. </w:t>
      </w:r>
    </w:p>
    <w:p w:rsidR="00D40A06" w:rsidRPr="004D13F0" w:rsidRDefault="00D40A06" w:rsidP="004D13F0">
      <w:pPr>
        <w:spacing w:line="360" w:lineRule="auto"/>
        <w:jc w:val="both"/>
        <w:rPr>
          <w:rFonts w:ascii="Arial" w:hAnsi="Arial" w:cs="Arial"/>
          <w:sz w:val="24"/>
          <w:szCs w:val="24"/>
          <w:lang w:val="en-US"/>
        </w:rPr>
      </w:pPr>
      <w:r w:rsidRPr="004D13F0">
        <w:rPr>
          <w:rStyle w:val="gmail-tlid-translation"/>
          <w:rFonts w:ascii="Arial" w:hAnsi="Arial" w:cs="Arial"/>
          <w:sz w:val="24"/>
          <w:szCs w:val="24"/>
        </w:rPr>
        <w:t xml:space="preserve">Palabras clave: </w:t>
      </w:r>
      <w:r w:rsidRPr="004D13F0">
        <w:rPr>
          <w:rFonts w:ascii="Arial" w:hAnsi="Arial" w:cs="Arial"/>
          <w:sz w:val="24"/>
          <w:szCs w:val="24"/>
        </w:rPr>
        <w:t>educación ambiental. Medio ambiente. </w:t>
      </w:r>
      <w:proofErr w:type="spellStart"/>
      <w:r w:rsidRPr="004D13F0">
        <w:rPr>
          <w:rFonts w:ascii="Arial" w:hAnsi="Arial" w:cs="Arial"/>
          <w:sz w:val="24"/>
          <w:szCs w:val="24"/>
          <w:lang w:val="en-US"/>
        </w:rPr>
        <w:t>Intervención</w:t>
      </w:r>
      <w:proofErr w:type="spellEnd"/>
      <w:r w:rsidRPr="004D13F0">
        <w:rPr>
          <w:rFonts w:ascii="Arial" w:hAnsi="Arial" w:cs="Arial"/>
          <w:sz w:val="24"/>
          <w:szCs w:val="24"/>
          <w:lang w:val="en-US"/>
        </w:rPr>
        <w:t xml:space="preserve"> </w:t>
      </w:r>
      <w:proofErr w:type="spellStart"/>
      <w:r w:rsidRPr="004D13F0">
        <w:rPr>
          <w:rFonts w:ascii="Arial" w:hAnsi="Arial" w:cs="Arial"/>
          <w:sz w:val="24"/>
          <w:szCs w:val="24"/>
          <w:lang w:val="en-US"/>
        </w:rPr>
        <w:t>educativa</w:t>
      </w:r>
      <w:proofErr w:type="spellEnd"/>
      <w:r w:rsidRPr="004D13F0">
        <w:rPr>
          <w:rFonts w:ascii="Arial" w:hAnsi="Arial" w:cs="Arial"/>
          <w:sz w:val="24"/>
          <w:szCs w:val="24"/>
          <w:lang w:val="en-US"/>
        </w:rPr>
        <w:t xml:space="preserve">   </w:t>
      </w:r>
    </w:p>
    <w:p w:rsidR="007C5489" w:rsidRPr="004D13F0" w:rsidRDefault="007D735E" w:rsidP="004D13F0">
      <w:pPr>
        <w:spacing w:line="360" w:lineRule="auto"/>
        <w:jc w:val="both"/>
        <w:rPr>
          <w:rFonts w:ascii="Arial" w:hAnsi="Arial" w:cs="Arial"/>
          <w:sz w:val="24"/>
          <w:szCs w:val="24"/>
          <w:lang w:val="en"/>
        </w:rPr>
      </w:pPr>
      <w:r w:rsidRPr="004D13F0">
        <w:rPr>
          <w:rStyle w:val="gmail-tlid-translation"/>
          <w:rFonts w:ascii="Arial" w:hAnsi="Arial" w:cs="Arial"/>
          <w:sz w:val="24"/>
          <w:szCs w:val="24"/>
          <w:lang w:val="en-US"/>
        </w:rPr>
        <w:t>Summary.</w:t>
      </w:r>
      <w:r w:rsidRPr="004D13F0">
        <w:rPr>
          <w:rFonts w:ascii="Arial" w:hAnsi="Arial" w:cs="Arial"/>
          <w:sz w:val="24"/>
          <w:szCs w:val="24"/>
          <w:lang w:val="en-US"/>
        </w:rPr>
        <w:br/>
      </w:r>
      <w:r w:rsidRPr="004D13F0">
        <w:rPr>
          <w:rFonts w:ascii="Arial" w:hAnsi="Arial" w:cs="Arial"/>
          <w:sz w:val="24"/>
          <w:szCs w:val="24"/>
          <w:lang w:val="en-US"/>
        </w:rPr>
        <w:br/>
      </w:r>
      <w:r w:rsidRPr="004D13F0">
        <w:rPr>
          <w:rStyle w:val="gmail-tlid-translation"/>
          <w:rFonts w:ascii="Arial" w:hAnsi="Arial" w:cs="Arial"/>
          <w:sz w:val="24"/>
          <w:szCs w:val="24"/>
          <w:lang w:val="en"/>
        </w:rPr>
        <w:t>Introduction: Environmental education constitutes a constant concern, when environmental problems are valued as a reality, it is a magnificent opportunity to be linked as a force of action in the solution of these, through an active and participatory education, with valuable, useful and innovative proposals .</w:t>
      </w:r>
      <w:r w:rsidR="007C5489" w:rsidRPr="004D13F0">
        <w:rPr>
          <w:rFonts w:ascii="Arial" w:hAnsi="Arial" w:cs="Arial"/>
          <w:sz w:val="24"/>
          <w:szCs w:val="24"/>
          <w:lang w:val="en"/>
        </w:rPr>
        <w:br/>
      </w:r>
    </w:p>
    <w:p w:rsidR="007D735E" w:rsidRPr="004D13F0" w:rsidRDefault="007D735E" w:rsidP="004D13F0">
      <w:pPr>
        <w:spacing w:line="360" w:lineRule="auto"/>
        <w:rPr>
          <w:rFonts w:ascii="Arial" w:hAnsi="Arial" w:cs="Arial"/>
        </w:rPr>
      </w:pPr>
      <w:r w:rsidRPr="004D13F0">
        <w:rPr>
          <w:rStyle w:val="gmail-tlid-translation"/>
          <w:rFonts w:ascii="Arial" w:hAnsi="Arial" w:cs="Arial"/>
          <w:sz w:val="24"/>
          <w:szCs w:val="24"/>
          <w:lang w:val="en"/>
        </w:rPr>
        <w:t>Objective. Strengthen the knowledge of environmental education and community work through educational actions with the population and the community.</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Method:</w:t>
      </w:r>
      <w:r w:rsidR="007C5489" w:rsidRPr="004D13F0">
        <w:rPr>
          <w:rFonts w:ascii="Arial" w:hAnsi="Arial" w:cs="Arial"/>
          <w:sz w:val="24"/>
          <w:szCs w:val="24"/>
          <w:lang w:val="en"/>
        </w:rPr>
        <w:br/>
      </w:r>
      <w:r w:rsidRPr="004D13F0">
        <w:rPr>
          <w:rStyle w:val="gmail-tlid-translation"/>
          <w:rFonts w:ascii="Arial" w:hAnsi="Arial" w:cs="Arial"/>
          <w:sz w:val="24"/>
          <w:szCs w:val="24"/>
          <w:lang w:val="en"/>
        </w:rPr>
        <w:t xml:space="preserve">A descriptive and cross-sectional study was carried out with the population of the doctor's office (29 and 31) of the Matanzas </w:t>
      </w:r>
      <w:proofErr w:type="spellStart"/>
      <w:r w:rsidRPr="004D13F0">
        <w:rPr>
          <w:rStyle w:val="gmail-tlid-translation"/>
          <w:rFonts w:ascii="Arial" w:hAnsi="Arial" w:cs="Arial"/>
          <w:sz w:val="24"/>
          <w:szCs w:val="24"/>
          <w:lang w:val="en"/>
        </w:rPr>
        <w:t>Oeste</w:t>
      </w:r>
      <w:proofErr w:type="spellEnd"/>
      <w:r w:rsidRPr="004D13F0">
        <w:rPr>
          <w:rStyle w:val="gmail-tlid-translation"/>
          <w:rFonts w:ascii="Arial" w:hAnsi="Arial" w:cs="Arial"/>
          <w:sz w:val="24"/>
          <w:szCs w:val="24"/>
          <w:lang w:val="en"/>
        </w:rPr>
        <w:t xml:space="preserve"> Popular Council, in the period from January to December 2019.</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 xml:space="preserve">The Popular Council Matanzas </w:t>
      </w:r>
      <w:proofErr w:type="spellStart"/>
      <w:r w:rsidRPr="004D13F0">
        <w:rPr>
          <w:rStyle w:val="gmail-tlid-translation"/>
          <w:rFonts w:ascii="Arial" w:hAnsi="Arial" w:cs="Arial"/>
          <w:sz w:val="24"/>
          <w:szCs w:val="24"/>
          <w:lang w:val="en"/>
        </w:rPr>
        <w:t>Oeste</w:t>
      </w:r>
      <w:proofErr w:type="spellEnd"/>
      <w:r w:rsidRPr="004D13F0">
        <w:rPr>
          <w:rStyle w:val="gmail-tlid-translation"/>
          <w:rFonts w:ascii="Arial" w:hAnsi="Arial" w:cs="Arial"/>
          <w:sz w:val="24"/>
          <w:szCs w:val="24"/>
          <w:lang w:val="en"/>
        </w:rPr>
        <w:t>, of the doctor's office (29 and 31) of the José</w:t>
      </w:r>
      <w:r w:rsidR="004D13F0">
        <w:rPr>
          <w:rStyle w:val="gmail-tlid-translation"/>
          <w:rFonts w:ascii="Arial" w:hAnsi="Arial" w:cs="Arial"/>
          <w:sz w:val="24"/>
          <w:szCs w:val="24"/>
          <w:lang w:val="en"/>
        </w:rPr>
        <w:t xml:space="preserve"> </w:t>
      </w:r>
      <w:r w:rsidRPr="004D13F0">
        <w:rPr>
          <w:rStyle w:val="gmail-tlid-translation"/>
          <w:rFonts w:ascii="Arial" w:hAnsi="Arial" w:cs="Arial"/>
          <w:sz w:val="24"/>
          <w:szCs w:val="24"/>
          <w:lang w:val="en"/>
        </w:rPr>
        <w:t xml:space="preserve">Jacinto </w:t>
      </w:r>
      <w:proofErr w:type="spellStart"/>
      <w:r w:rsidRPr="004D13F0">
        <w:rPr>
          <w:rStyle w:val="gmail-tlid-translation"/>
          <w:rFonts w:ascii="Arial" w:hAnsi="Arial" w:cs="Arial"/>
          <w:sz w:val="24"/>
          <w:szCs w:val="24"/>
          <w:lang w:val="en"/>
        </w:rPr>
        <w:t>Milanés</w:t>
      </w:r>
      <w:proofErr w:type="spellEnd"/>
      <w:r w:rsidRPr="004D13F0">
        <w:rPr>
          <w:rStyle w:val="gmail-tlid-translation"/>
          <w:rFonts w:ascii="Arial" w:hAnsi="Arial" w:cs="Arial"/>
          <w:sz w:val="24"/>
          <w:szCs w:val="24"/>
          <w:lang w:val="en"/>
        </w:rPr>
        <w:t xml:space="preserve"> Polyclinic:</w:t>
      </w:r>
      <w:r w:rsidRPr="004D13F0">
        <w:rPr>
          <w:rFonts w:ascii="Arial" w:hAnsi="Arial" w:cs="Arial"/>
          <w:sz w:val="24"/>
          <w:szCs w:val="24"/>
          <w:lang w:val="en"/>
        </w:rPr>
        <w:br/>
      </w:r>
      <w:r w:rsidRPr="004D13F0">
        <w:rPr>
          <w:rFonts w:ascii="Arial" w:hAnsi="Arial" w:cs="Arial"/>
          <w:sz w:val="24"/>
          <w:szCs w:val="24"/>
          <w:lang w:val="en"/>
        </w:rPr>
        <w:lastRenderedPageBreak/>
        <w:br/>
      </w:r>
      <w:r w:rsidRPr="004D13F0">
        <w:rPr>
          <w:rStyle w:val="gmail-tlid-translation"/>
          <w:rFonts w:ascii="Arial" w:hAnsi="Arial" w:cs="Arial"/>
          <w:sz w:val="24"/>
          <w:szCs w:val="24"/>
          <w:lang w:val="en"/>
        </w:rPr>
        <w:t>Results:</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For Community Environment Education, a structured intervention in four stages has been conceived and designed, based on the theoretical and methodological assumptions that identify them, which are represented in the scheme</w:t>
      </w:r>
      <w:r w:rsidR="007C5489" w:rsidRPr="004D13F0">
        <w:rPr>
          <w:rStyle w:val="gmail-tlid-translation"/>
          <w:rFonts w:ascii="Arial" w:hAnsi="Arial" w:cs="Arial"/>
          <w:sz w:val="24"/>
          <w:szCs w:val="24"/>
          <w:lang w:val="en"/>
        </w:rPr>
        <w:t>.</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I. Diagnosis and environmental characterization of the community.</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II. Planning and orientation of the action plan.</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III. Preparation and execution of the action plan.</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IV. Evaluation, monitoring and control of actions, and analysis of their impact</w:t>
      </w:r>
      <w:r w:rsidRPr="004D13F0">
        <w:rPr>
          <w:rFonts w:ascii="Arial" w:hAnsi="Arial" w:cs="Arial"/>
          <w:sz w:val="24"/>
          <w:szCs w:val="24"/>
          <w:lang w:val="en"/>
        </w:rPr>
        <w:br/>
      </w:r>
      <w:r w:rsidRPr="004D13F0">
        <w:rPr>
          <w:rFonts w:ascii="Arial" w:hAnsi="Arial" w:cs="Arial"/>
          <w:sz w:val="24"/>
          <w:szCs w:val="24"/>
          <w:lang w:val="en"/>
        </w:rPr>
        <w:br/>
      </w:r>
      <w:r w:rsidRPr="004D13F0">
        <w:rPr>
          <w:rStyle w:val="gmail-tlid-translation"/>
          <w:rFonts w:ascii="Arial" w:hAnsi="Arial" w:cs="Arial"/>
          <w:sz w:val="24"/>
          <w:szCs w:val="24"/>
          <w:lang w:val="en"/>
        </w:rPr>
        <w:t>Conclusions: the process of Community Environmental Education has allowed the transformation of the community environment, courtyard hygiene, collection of waste inside and outside homes.</w:t>
      </w:r>
      <w:r w:rsidRPr="004D13F0">
        <w:rPr>
          <w:rFonts w:ascii="Arial" w:hAnsi="Arial" w:cs="Arial"/>
          <w:sz w:val="24"/>
          <w:szCs w:val="24"/>
          <w:lang w:val="en"/>
        </w:rPr>
        <w:br/>
      </w:r>
      <w:r w:rsidRPr="004D13F0">
        <w:rPr>
          <w:rFonts w:ascii="Arial" w:hAnsi="Arial" w:cs="Arial"/>
          <w:sz w:val="24"/>
          <w:szCs w:val="24"/>
          <w:lang w:val="en"/>
        </w:rPr>
        <w:br/>
      </w:r>
      <w:proofErr w:type="spellStart"/>
      <w:r w:rsidRPr="004D13F0">
        <w:rPr>
          <w:rStyle w:val="gmail-tlid-translation"/>
          <w:rFonts w:ascii="Arial" w:hAnsi="Arial" w:cs="Arial"/>
          <w:sz w:val="24"/>
          <w:szCs w:val="24"/>
        </w:rPr>
        <w:t>Keywords</w:t>
      </w:r>
      <w:proofErr w:type="spellEnd"/>
      <w:r w:rsidRPr="004D13F0">
        <w:rPr>
          <w:rStyle w:val="gmail-tlid-translation"/>
          <w:rFonts w:ascii="Arial" w:hAnsi="Arial" w:cs="Arial"/>
          <w:sz w:val="24"/>
          <w:szCs w:val="24"/>
        </w:rPr>
        <w:t xml:space="preserve">: </w:t>
      </w:r>
      <w:proofErr w:type="spellStart"/>
      <w:r w:rsidRPr="004D13F0">
        <w:rPr>
          <w:rStyle w:val="gmail-tlid-translation"/>
          <w:rFonts w:ascii="Arial" w:hAnsi="Arial" w:cs="Arial"/>
          <w:sz w:val="24"/>
          <w:szCs w:val="24"/>
        </w:rPr>
        <w:t>environmental</w:t>
      </w:r>
      <w:proofErr w:type="spellEnd"/>
      <w:r w:rsidRPr="004D13F0">
        <w:rPr>
          <w:rStyle w:val="gmail-tlid-translation"/>
          <w:rFonts w:ascii="Arial" w:hAnsi="Arial" w:cs="Arial"/>
          <w:sz w:val="24"/>
          <w:szCs w:val="24"/>
        </w:rPr>
        <w:t xml:space="preserve"> </w:t>
      </w:r>
      <w:proofErr w:type="spellStart"/>
      <w:r w:rsidRPr="004D13F0">
        <w:rPr>
          <w:rStyle w:val="gmail-tlid-translation"/>
          <w:rFonts w:ascii="Arial" w:hAnsi="Arial" w:cs="Arial"/>
          <w:sz w:val="24"/>
          <w:szCs w:val="24"/>
        </w:rPr>
        <w:t>education</w:t>
      </w:r>
      <w:proofErr w:type="spellEnd"/>
      <w:r w:rsidRPr="004D13F0">
        <w:rPr>
          <w:rStyle w:val="gmail-tlid-translation"/>
          <w:rFonts w:ascii="Arial" w:hAnsi="Arial" w:cs="Arial"/>
          <w:sz w:val="24"/>
          <w:szCs w:val="24"/>
        </w:rPr>
        <w:t xml:space="preserve">. </w:t>
      </w:r>
      <w:proofErr w:type="spellStart"/>
      <w:r w:rsidRPr="004D13F0">
        <w:rPr>
          <w:rStyle w:val="gmail-tlid-translation"/>
          <w:rFonts w:ascii="Arial" w:hAnsi="Arial" w:cs="Arial"/>
          <w:sz w:val="24"/>
          <w:szCs w:val="24"/>
        </w:rPr>
        <w:t>Environment</w:t>
      </w:r>
      <w:proofErr w:type="spellEnd"/>
      <w:r w:rsidRPr="004D13F0">
        <w:rPr>
          <w:rStyle w:val="gmail-tlid-translation"/>
          <w:rFonts w:ascii="Arial" w:hAnsi="Arial" w:cs="Arial"/>
          <w:sz w:val="24"/>
          <w:szCs w:val="24"/>
        </w:rPr>
        <w:t xml:space="preserve">. </w:t>
      </w:r>
      <w:proofErr w:type="spellStart"/>
      <w:r w:rsidRPr="004D13F0">
        <w:rPr>
          <w:rStyle w:val="gmail-tlid-translation"/>
          <w:rFonts w:ascii="Arial" w:hAnsi="Arial" w:cs="Arial"/>
          <w:sz w:val="24"/>
          <w:szCs w:val="24"/>
        </w:rPr>
        <w:t>Educative</w:t>
      </w:r>
      <w:proofErr w:type="spellEnd"/>
      <w:r w:rsidRPr="004D13F0">
        <w:rPr>
          <w:rStyle w:val="gmail-tlid-translation"/>
          <w:rFonts w:ascii="Arial" w:hAnsi="Arial" w:cs="Arial"/>
          <w:sz w:val="24"/>
          <w:szCs w:val="24"/>
        </w:rPr>
        <w:t xml:space="preserve"> </w:t>
      </w:r>
      <w:proofErr w:type="spellStart"/>
      <w:r w:rsidRPr="004D13F0">
        <w:rPr>
          <w:rStyle w:val="gmail-tlid-translation"/>
          <w:rFonts w:ascii="Arial" w:hAnsi="Arial" w:cs="Arial"/>
          <w:sz w:val="24"/>
          <w:szCs w:val="24"/>
        </w:rPr>
        <w:t>intervention</w:t>
      </w:r>
      <w:proofErr w:type="spellEnd"/>
      <w:r w:rsidRPr="004D13F0">
        <w:rPr>
          <w:rFonts w:ascii="Arial" w:hAnsi="Arial" w:cs="Arial"/>
        </w:rPr>
        <w:br/>
      </w:r>
    </w:p>
    <w:p w:rsidR="005F274D" w:rsidRPr="004D13F0" w:rsidRDefault="005F274D" w:rsidP="004D13F0">
      <w:pPr>
        <w:spacing w:line="360" w:lineRule="auto"/>
        <w:jc w:val="both"/>
        <w:rPr>
          <w:rFonts w:ascii="Arial" w:hAnsi="Arial" w:cs="Arial"/>
          <w:bCs/>
          <w:color w:val="000000"/>
          <w:sz w:val="24"/>
          <w:szCs w:val="24"/>
        </w:rPr>
      </w:pPr>
      <w:r w:rsidRPr="004D13F0">
        <w:rPr>
          <w:rFonts w:ascii="Arial" w:hAnsi="Arial" w:cs="Arial"/>
          <w:bCs/>
          <w:color w:val="000000"/>
          <w:sz w:val="24"/>
          <w:szCs w:val="24"/>
        </w:rPr>
        <w:t xml:space="preserve">Introducción: </w:t>
      </w:r>
    </w:p>
    <w:p w:rsidR="002573C9" w:rsidRPr="004D13F0" w:rsidRDefault="000C7AD1" w:rsidP="004D13F0">
      <w:pPr>
        <w:spacing w:line="360" w:lineRule="auto"/>
        <w:jc w:val="both"/>
        <w:rPr>
          <w:rFonts w:ascii="Arial" w:hAnsi="Arial" w:cs="Arial"/>
          <w:color w:val="000000"/>
          <w:sz w:val="24"/>
          <w:szCs w:val="24"/>
        </w:rPr>
      </w:pPr>
      <w:r w:rsidRPr="004D13F0">
        <w:rPr>
          <w:rFonts w:ascii="Arial" w:hAnsi="Arial" w:cs="Arial"/>
          <w:color w:val="000000"/>
          <w:sz w:val="24"/>
          <w:szCs w:val="24"/>
        </w:rPr>
        <w:t>Los</w:t>
      </w:r>
      <w:r w:rsidR="005F274D" w:rsidRPr="004D13F0">
        <w:rPr>
          <w:rFonts w:ascii="Arial" w:hAnsi="Arial" w:cs="Arial"/>
          <w:color w:val="000000"/>
          <w:sz w:val="24"/>
          <w:szCs w:val="24"/>
        </w:rPr>
        <w:t xml:space="preserve"> problemas del Medio Ambiente constituyen una preocupación constante, por lo que implican sus efectos en el contexto social donde estos se desarrollan. </w:t>
      </w:r>
      <w:r w:rsidR="002573C9" w:rsidRPr="004D13F0">
        <w:rPr>
          <w:rFonts w:ascii="Arial" w:hAnsi="Arial" w:cs="Arial"/>
          <w:color w:val="000000"/>
          <w:sz w:val="24"/>
          <w:szCs w:val="24"/>
        </w:rPr>
        <w:t>En el año</w:t>
      </w:r>
      <w:r w:rsidR="003E5BC6" w:rsidRPr="004D13F0">
        <w:rPr>
          <w:rFonts w:ascii="Arial" w:hAnsi="Arial" w:cs="Arial"/>
          <w:color w:val="000000"/>
          <w:sz w:val="24"/>
          <w:szCs w:val="24"/>
        </w:rPr>
        <w:t xml:space="preserve"> 2003 Rosa Elena Simeón </w:t>
      </w:r>
      <w:r w:rsidR="007101F8" w:rsidRPr="004D13F0">
        <w:rPr>
          <w:rFonts w:ascii="Arial" w:hAnsi="Arial" w:cs="Arial"/>
          <w:color w:val="000000"/>
          <w:sz w:val="24"/>
          <w:szCs w:val="24"/>
        </w:rPr>
        <w:t>expresó. E</w:t>
      </w:r>
      <w:r w:rsidR="005F274D" w:rsidRPr="004D13F0">
        <w:rPr>
          <w:rFonts w:ascii="Arial" w:hAnsi="Arial" w:cs="Arial"/>
          <w:color w:val="000000"/>
          <w:sz w:val="24"/>
          <w:szCs w:val="24"/>
        </w:rPr>
        <w:t>n nuestro país hay una clara conciencia de la importancia de estos temas</w:t>
      </w:r>
      <w:r w:rsidR="007101F8" w:rsidRPr="004D13F0">
        <w:rPr>
          <w:rFonts w:ascii="Arial" w:hAnsi="Arial" w:cs="Arial"/>
          <w:color w:val="000000"/>
          <w:sz w:val="24"/>
          <w:szCs w:val="24"/>
        </w:rPr>
        <w:t xml:space="preserve"> y la necesidad que sean trabajados desde los diferentes sectores</w:t>
      </w:r>
      <w:r w:rsidR="002573C9" w:rsidRPr="004D13F0">
        <w:rPr>
          <w:rFonts w:ascii="Arial" w:hAnsi="Arial" w:cs="Arial"/>
          <w:color w:val="000000"/>
          <w:sz w:val="24"/>
          <w:szCs w:val="24"/>
        </w:rPr>
        <w:t>.</w:t>
      </w:r>
      <w:r w:rsidR="005F274D" w:rsidRPr="004D13F0">
        <w:rPr>
          <w:rFonts w:ascii="Arial" w:hAnsi="Arial" w:cs="Arial"/>
          <w:color w:val="000000"/>
          <w:sz w:val="24"/>
          <w:szCs w:val="24"/>
        </w:rPr>
        <w:t xml:space="preserve"> </w:t>
      </w:r>
      <w:r w:rsidR="00FF09DF" w:rsidRPr="004D13F0">
        <w:rPr>
          <w:rFonts w:ascii="Arial" w:hAnsi="Arial" w:cs="Arial"/>
          <w:color w:val="000000"/>
          <w:sz w:val="24"/>
          <w:szCs w:val="24"/>
          <w:vertAlign w:val="superscript"/>
        </w:rPr>
        <w:t>(</w:t>
      </w:r>
      <w:r w:rsidR="002573C9" w:rsidRPr="004D13F0">
        <w:rPr>
          <w:rFonts w:ascii="Arial" w:hAnsi="Arial" w:cs="Arial"/>
          <w:color w:val="000000"/>
          <w:sz w:val="24"/>
          <w:szCs w:val="24"/>
          <w:vertAlign w:val="superscript"/>
        </w:rPr>
        <w:t>1</w:t>
      </w:r>
      <w:r w:rsidR="00FF09DF" w:rsidRPr="004D13F0">
        <w:rPr>
          <w:rFonts w:ascii="Arial" w:hAnsi="Arial" w:cs="Arial"/>
          <w:color w:val="000000"/>
          <w:sz w:val="24"/>
          <w:szCs w:val="24"/>
          <w:vertAlign w:val="superscript"/>
        </w:rPr>
        <w:t>)</w:t>
      </w:r>
    </w:p>
    <w:p w:rsidR="0048198A" w:rsidRPr="004D13F0" w:rsidRDefault="0048198A" w:rsidP="004D13F0">
      <w:pPr>
        <w:spacing w:line="360" w:lineRule="auto"/>
        <w:jc w:val="both"/>
        <w:rPr>
          <w:rFonts w:ascii="Arial" w:hAnsi="Arial" w:cs="Arial"/>
          <w:color w:val="000000"/>
          <w:sz w:val="24"/>
          <w:szCs w:val="24"/>
        </w:rPr>
      </w:pPr>
      <w:r w:rsidRPr="004D13F0">
        <w:rPr>
          <w:rFonts w:ascii="Arial" w:hAnsi="Arial" w:cs="Arial"/>
          <w:color w:val="000000"/>
          <w:sz w:val="24"/>
          <w:szCs w:val="24"/>
        </w:rPr>
        <w:t>Hoy, cuando se valoran los problemas ambientales como</w:t>
      </w:r>
      <w:r w:rsidR="00D40A06" w:rsidRPr="004D13F0">
        <w:rPr>
          <w:rFonts w:ascii="Arial" w:hAnsi="Arial" w:cs="Arial"/>
          <w:color w:val="000000"/>
          <w:sz w:val="24"/>
          <w:szCs w:val="24"/>
        </w:rPr>
        <w:t xml:space="preserve"> una realidad de carácter local</w:t>
      </w:r>
      <w:r w:rsidRPr="004D13F0">
        <w:rPr>
          <w:rFonts w:ascii="Arial" w:hAnsi="Arial" w:cs="Arial"/>
          <w:color w:val="000000"/>
          <w:sz w:val="24"/>
          <w:szCs w:val="24"/>
        </w:rPr>
        <w:t xml:space="preserve">, es una magnífica oportunidad para vincularse como una fuerza de acción en la solución de estos, a través de una educación activa y participativa, con propuestas valiosas, útiles e </w:t>
      </w:r>
      <w:proofErr w:type="gramStart"/>
      <w:r w:rsidRPr="004D13F0">
        <w:rPr>
          <w:rFonts w:ascii="Arial" w:hAnsi="Arial" w:cs="Arial"/>
          <w:color w:val="000000"/>
          <w:sz w:val="24"/>
          <w:szCs w:val="24"/>
        </w:rPr>
        <w:t>innovadoras</w:t>
      </w:r>
      <w:r w:rsidRPr="004D13F0">
        <w:rPr>
          <w:rFonts w:ascii="Arial" w:hAnsi="Arial" w:cs="Arial"/>
          <w:color w:val="000000"/>
          <w:sz w:val="24"/>
          <w:szCs w:val="24"/>
          <w:vertAlign w:val="superscript"/>
        </w:rPr>
        <w:t>.</w:t>
      </w:r>
      <w:r w:rsidR="00D70E35" w:rsidRPr="004D13F0">
        <w:rPr>
          <w:rFonts w:ascii="Arial" w:hAnsi="Arial" w:cs="Arial"/>
          <w:color w:val="000000"/>
          <w:sz w:val="24"/>
          <w:szCs w:val="24"/>
          <w:vertAlign w:val="superscript"/>
        </w:rPr>
        <w:t>(</w:t>
      </w:r>
      <w:proofErr w:type="gramEnd"/>
      <w:r w:rsidR="00D70E35" w:rsidRPr="004D13F0">
        <w:rPr>
          <w:rFonts w:ascii="Arial" w:hAnsi="Arial" w:cs="Arial"/>
          <w:color w:val="000000"/>
          <w:sz w:val="24"/>
          <w:szCs w:val="24"/>
          <w:vertAlign w:val="superscript"/>
        </w:rPr>
        <w:t>2)</w:t>
      </w:r>
    </w:p>
    <w:p w:rsidR="0048198A" w:rsidRPr="004D13F0" w:rsidRDefault="0048198A" w:rsidP="004D13F0">
      <w:pPr>
        <w:spacing w:line="360" w:lineRule="auto"/>
        <w:jc w:val="both"/>
        <w:rPr>
          <w:rFonts w:ascii="Arial" w:hAnsi="Arial" w:cs="Arial"/>
          <w:color w:val="000000"/>
          <w:sz w:val="24"/>
          <w:szCs w:val="24"/>
        </w:rPr>
      </w:pPr>
      <w:r w:rsidRPr="004D13F0">
        <w:rPr>
          <w:rFonts w:ascii="Arial" w:hAnsi="Arial" w:cs="Arial"/>
          <w:color w:val="000000"/>
          <w:sz w:val="24"/>
          <w:szCs w:val="24"/>
        </w:rPr>
        <w:lastRenderedPageBreak/>
        <w:t>Esto exige, desarrollar en la mente de las personas una nueva manera de ver al medio</w:t>
      </w:r>
      <w:r w:rsidR="00BE0656" w:rsidRPr="004D13F0">
        <w:rPr>
          <w:rFonts w:ascii="Arial" w:hAnsi="Arial" w:cs="Arial"/>
          <w:color w:val="000000"/>
          <w:sz w:val="24"/>
          <w:szCs w:val="24"/>
        </w:rPr>
        <w:t xml:space="preserve"> donde viven</w:t>
      </w:r>
      <w:r w:rsidRPr="004D13F0">
        <w:rPr>
          <w:rFonts w:ascii="Arial" w:hAnsi="Arial" w:cs="Arial"/>
          <w:color w:val="000000"/>
          <w:sz w:val="24"/>
          <w:szCs w:val="24"/>
        </w:rPr>
        <w:t xml:space="preserve">, al educar en lo conceptual y lo actitudinal, para contribuir al desarrollo de una actitud ambiental positiva, mediante la solución de los problemas ambientales a escala local. </w:t>
      </w:r>
    </w:p>
    <w:p w:rsidR="0048198A" w:rsidRPr="004D13F0" w:rsidRDefault="0048198A" w:rsidP="004D13F0">
      <w:pPr>
        <w:spacing w:line="360" w:lineRule="auto"/>
        <w:jc w:val="both"/>
        <w:rPr>
          <w:rFonts w:ascii="Arial" w:hAnsi="Arial" w:cs="Arial"/>
          <w:color w:val="000000"/>
          <w:sz w:val="24"/>
          <w:szCs w:val="24"/>
        </w:rPr>
      </w:pPr>
      <w:r w:rsidRPr="004D13F0">
        <w:rPr>
          <w:rFonts w:ascii="Arial" w:hAnsi="Arial" w:cs="Arial"/>
          <w:color w:val="000000"/>
          <w:sz w:val="24"/>
          <w:szCs w:val="24"/>
        </w:rPr>
        <w:t>En este proceso desempeñan un importante papel la forma de pensar y los estilos de comportamiento de las personas y las comunidades.</w:t>
      </w:r>
    </w:p>
    <w:p w:rsidR="00542F40" w:rsidRPr="004D13F0" w:rsidRDefault="0048198A"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En la actualidad se manifiesta una preocupación creciente </w:t>
      </w:r>
      <w:r w:rsidR="00FF09DF" w:rsidRPr="004D13F0">
        <w:rPr>
          <w:rFonts w:ascii="Arial" w:hAnsi="Arial" w:cs="Arial"/>
          <w:color w:val="000000"/>
          <w:sz w:val="24"/>
          <w:szCs w:val="24"/>
        </w:rPr>
        <w:t xml:space="preserve">del equipo de salud </w:t>
      </w:r>
      <w:r w:rsidR="00542F40" w:rsidRPr="004D13F0">
        <w:rPr>
          <w:rFonts w:ascii="Arial" w:hAnsi="Arial" w:cs="Arial"/>
          <w:color w:val="000000"/>
          <w:sz w:val="24"/>
          <w:szCs w:val="24"/>
        </w:rPr>
        <w:t>en el desarrollo de acciones de promoción Ambiental</w:t>
      </w:r>
      <w:r w:rsidR="009B4C41" w:rsidRPr="004D13F0">
        <w:rPr>
          <w:rFonts w:ascii="Arial" w:hAnsi="Arial" w:cs="Arial"/>
          <w:color w:val="000000"/>
          <w:sz w:val="24"/>
          <w:szCs w:val="24"/>
        </w:rPr>
        <w:t xml:space="preserve">. </w:t>
      </w:r>
      <w:r w:rsidR="009B4C41" w:rsidRPr="004D13F0">
        <w:rPr>
          <w:rFonts w:ascii="Arial" w:hAnsi="Arial" w:cs="Arial"/>
          <w:sz w:val="24"/>
          <w:szCs w:val="24"/>
          <w:lang w:val="es-ES_tradnl"/>
        </w:rPr>
        <w:t xml:space="preserve">En este sentido los esfuerzos están dirigidos al logro de una </w:t>
      </w:r>
      <w:r w:rsidR="00EA530F" w:rsidRPr="004D13F0">
        <w:rPr>
          <w:rFonts w:ascii="Arial" w:hAnsi="Arial" w:cs="Arial"/>
          <w:sz w:val="24"/>
          <w:szCs w:val="24"/>
          <w:lang w:val="es-ES_tradnl"/>
        </w:rPr>
        <w:t xml:space="preserve">óptima cultura ambiental en </w:t>
      </w:r>
      <w:r w:rsidR="00B03889" w:rsidRPr="004D13F0">
        <w:rPr>
          <w:rFonts w:ascii="Arial" w:hAnsi="Arial" w:cs="Arial"/>
          <w:sz w:val="24"/>
          <w:szCs w:val="24"/>
          <w:lang w:val="es-ES_tradnl"/>
        </w:rPr>
        <w:t>las</w:t>
      </w:r>
      <w:r w:rsidR="00EA530F" w:rsidRPr="004D13F0">
        <w:rPr>
          <w:rFonts w:ascii="Arial" w:hAnsi="Arial" w:cs="Arial"/>
          <w:sz w:val="24"/>
          <w:szCs w:val="24"/>
          <w:lang w:val="es-ES_tradnl"/>
        </w:rPr>
        <w:t xml:space="preserve"> personas</w:t>
      </w:r>
      <w:r w:rsidR="009B4C41" w:rsidRPr="004D13F0">
        <w:rPr>
          <w:rFonts w:ascii="Arial" w:hAnsi="Arial" w:cs="Arial"/>
          <w:sz w:val="24"/>
          <w:szCs w:val="24"/>
          <w:lang w:val="es-ES_tradnl"/>
        </w:rPr>
        <w:t xml:space="preserve">, la familia y la comunidad. </w:t>
      </w:r>
      <w:r w:rsidR="00D70E35" w:rsidRPr="004D13F0">
        <w:rPr>
          <w:rFonts w:ascii="Arial" w:hAnsi="Arial" w:cs="Arial"/>
          <w:sz w:val="24"/>
          <w:szCs w:val="24"/>
          <w:vertAlign w:val="superscript"/>
          <w:lang w:val="es-ES_tradnl"/>
        </w:rPr>
        <w:t>(3,4,5)</w:t>
      </w:r>
    </w:p>
    <w:p w:rsidR="009B4C41" w:rsidRPr="004D13F0" w:rsidRDefault="009B4C41" w:rsidP="004D13F0">
      <w:pPr>
        <w:widowControl w:val="0"/>
        <w:autoSpaceDE w:val="0"/>
        <w:autoSpaceDN w:val="0"/>
        <w:adjustRightInd w:val="0"/>
        <w:spacing w:line="360" w:lineRule="auto"/>
        <w:ind w:right="63"/>
        <w:jc w:val="both"/>
        <w:rPr>
          <w:rFonts w:ascii="Arial" w:hAnsi="Arial" w:cs="Arial"/>
          <w:color w:val="000000"/>
          <w:sz w:val="24"/>
          <w:szCs w:val="24"/>
        </w:rPr>
      </w:pPr>
      <w:r w:rsidRPr="004D13F0">
        <w:rPr>
          <w:rFonts w:ascii="Arial" w:hAnsi="Arial" w:cs="Arial"/>
          <w:bCs/>
          <w:color w:val="000000"/>
          <w:sz w:val="24"/>
          <w:szCs w:val="24"/>
          <w:lang w:val="es-ES_tradnl"/>
        </w:rPr>
        <w:t xml:space="preserve">La teoría de </w:t>
      </w:r>
      <w:proofErr w:type="spellStart"/>
      <w:r w:rsidRPr="004D13F0">
        <w:rPr>
          <w:rFonts w:ascii="Arial" w:hAnsi="Arial" w:cs="Arial"/>
          <w:color w:val="000000"/>
          <w:sz w:val="24"/>
          <w:szCs w:val="24"/>
        </w:rPr>
        <w:t>Nola</w:t>
      </w:r>
      <w:proofErr w:type="spellEnd"/>
      <w:r w:rsidRPr="004D13F0">
        <w:rPr>
          <w:rFonts w:ascii="Arial" w:hAnsi="Arial" w:cs="Arial"/>
          <w:color w:val="000000"/>
          <w:sz w:val="24"/>
          <w:szCs w:val="24"/>
        </w:rPr>
        <w:t xml:space="preserve"> J.  Pender </w:t>
      </w:r>
      <w:r w:rsidRPr="004D13F0">
        <w:rPr>
          <w:rFonts w:ascii="Arial" w:hAnsi="Arial" w:cs="Arial"/>
          <w:bCs/>
          <w:color w:val="000000"/>
          <w:sz w:val="24"/>
          <w:szCs w:val="24"/>
          <w:lang w:val="es-ES_tradnl"/>
        </w:rPr>
        <w:t xml:space="preserve">ha servido de base para la aplicación y desarrollo de esta investigación, </w:t>
      </w:r>
      <w:r w:rsidR="000C7AD1" w:rsidRPr="004D13F0">
        <w:rPr>
          <w:rFonts w:ascii="Arial" w:hAnsi="Arial" w:cs="Arial"/>
          <w:bCs/>
          <w:color w:val="000000"/>
          <w:sz w:val="24"/>
          <w:szCs w:val="24"/>
          <w:lang w:val="es-ES_tradnl"/>
        </w:rPr>
        <w:t xml:space="preserve">para dar </w:t>
      </w:r>
      <w:r w:rsidR="000C7AD1" w:rsidRPr="004D13F0">
        <w:rPr>
          <w:rFonts w:ascii="Arial" w:hAnsi="Arial" w:cs="Arial"/>
          <w:color w:val="000000"/>
          <w:sz w:val="24"/>
          <w:szCs w:val="24"/>
        </w:rPr>
        <w:t xml:space="preserve">promoción </w:t>
      </w:r>
      <w:r w:rsidR="00BF66DF" w:rsidRPr="004D13F0">
        <w:rPr>
          <w:rFonts w:ascii="Arial" w:hAnsi="Arial" w:cs="Arial"/>
          <w:color w:val="000000"/>
          <w:sz w:val="24"/>
          <w:szCs w:val="24"/>
        </w:rPr>
        <w:t xml:space="preserve">Ambiental </w:t>
      </w:r>
      <w:r w:rsidR="000C7AD1" w:rsidRPr="004D13F0">
        <w:rPr>
          <w:rFonts w:ascii="Arial" w:hAnsi="Arial" w:cs="Arial"/>
          <w:color w:val="000000"/>
          <w:sz w:val="24"/>
          <w:szCs w:val="24"/>
        </w:rPr>
        <w:t xml:space="preserve">a los pobladores de la comunidad, </w:t>
      </w:r>
      <w:r w:rsidR="00EC759C" w:rsidRPr="004D13F0">
        <w:rPr>
          <w:rFonts w:ascii="Arial" w:hAnsi="Arial" w:cs="Arial"/>
          <w:color w:val="000000"/>
          <w:sz w:val="24"/>
          <w:szCs w:val="24"/>
        </w:rPr>
        <w:t>esta constituye</w:t>
      </w:r>
      <w:r w:rsidR="000C7AD1" w:rsidRPr="004D13F0">
        <w:rPr>
          <w:rFonts w:ascii="Arial" w:hAnsi="Arial" w:cs="Arial"/>
          <w:color w:val="000000"/>
          <w:sz w:val="24"/>
          <w:szCs w:val="24"/>
        </w:rPr>
        <w:t xml:space="preserve"> </w:t>
      </w:r>
      <w:r w:rsidR="00BF66DF" w:rsidRPr="004D13F0">
        <w:rPr>
          <w:rFonts w:ascii="Arial" w:hAnsi="Arial" w:cs="Arial"/>
          <w:color w:val="000000"/>
          <w:sz w:val="24"/>
          <w:szCs w:val="24"/>
        </w:rPr>
        <w:t>un espacio de reflexión constante.</w:t>
      </w:r>
    </w:p>
    <w:p w:rsidR="00BF66DF" w:rsidRPr="004D13F0" w:rsidRDefault="00BF66DF" w:rsidP="004D13F0">
      <w:pPr>
        <w:widowControl w:val="0"/>
        <w:autoSpaceDE w:val="0"/>
        <w:autoSpaceDN w:val="0"/>
        <w:adjustRightInd w:val="0"/>
        <w:spacing w:line="360" w:lineRule="auto"/>
        <w:ind w:right="63"/>
        <w:jc w:val="both"/>
        <w:rPr>
          <w:rFonts w:ascii="Arial" w:hAnsi="Arial" w:cs="Arial"/>
          <w:bCs/>
          <w:color w:val="000000"/>
          <w:sz w:val="24"/>
          <w:szCs w:val="24"/>
          <w:vertAlign w:val="superscript"/>
          <w:lang w:val="es-ES_tradnl"/>
        </w:rPr>
      </w:pPr>
      <w:r w:rsidRPr="004D13F0">
        <w:rPr>
          <w:rFonts w:ascii="Arial" w:hAnsi="Arial" w:cs="Arial"/>
          <w:sz w:val="24"/>
          <w:szCs w:val="24"/>
          <w:lang w:val="es-ES_tradnl"/>
        </w:rPr>
        <w:t>La filosofía</w:t>
      </w:r>
      <w:r w:rsidRPr="004D13F0">
        <w:rPr>
          <w:rFonts w:ascii="Arial" w:hAnsi="Arial" w:cs="Arial"/>
          <w:bCs/>
          <w:color w:val="000000"/>
          <w:sz w:val="24"/>
          <w:szCs w:val="24"/>
          <w:lang w:val="es-ES_tradnl"/>
        </w:rPr>
        <w:t xml:space="preserve"> de </w:t>
      </w:r>
      <w:proofErr w:type="spellStart"/>
      <w:r w:rsidRPr="004D13F0">
        <w:rPr>
          <w:rFonts w:ascii="Arial" w:hAnsi="Arial" w:cs="Arial"/>
          <w:color w:val="000000"/>
          <w:sz w:val="24"/>
          <w:szCs w:val="24"/>
        </w:rPr>
        <w:t>Nola</w:t>
      </w:r>
      <w:proofErr w:type="spellEnd"/>
      <w:r w:rsidRPr="004D13F0">
        <w:rPr>
          <w:rFonts w:ascii="Arial" w:hAnsi="Arial" w:cs="Arial"/>
          <w:color w:val="000000"/>
          <w:sz w:val="24"/>
          <w:szCs w:val="24"/>
        </w:rPr>
        <w:t xml:space="preserve"> J.  Pender</w:t>
      </w:r>
      <w:r w:rsidR="00BE0656" w:rsidRPr="004D13F0">
        <w:rPr>
          <w:rFonts w:ascii="Arial" w:hAnsi="Arial" w:cs="Arial"/>
          <w:color w:val="000000"/>
          <w:sz w:val="24"/>
          <w:szCs w:val="24"/>
        </w:rPr>
        <w:t>,</w:t>
      </w:r>
      <w:r w:rsidR="00FB3867" w:rsidRPr="004D13F0">
        <w:rPr>
          <w:rFonts w:ascii="Arial" w:hAnsi="Arial" w:cs="Arial"/>
          <w:color w:val="000000"/>
          <w:sz w:val="24"/>
          <w:szCs w:val="24"/>
        </w:rPr>
        <w:t xml:space="preserve"> </w:t>
      </w:r>
      <w:r w:rsidR="00EC759C" w:rsidRPr="004D13F0">
        <w:rPr>
          <w:rFonts w:ascii="Arial" w:hAnsi="Arial" w:cs="Arial"/>
          <w:color w:val="000000"/>
          <w:sz w:val="24"/>
          <w:szCs w:val="24"/>
        </w:rPr>
        <w:t xml:space="preserve">enfatiza que </w:t>
      </w:r>
      <w:r w:rsidR="00FB3867" w:rsidRPr="004D13F0">
        <w:rPr>
          <w:rFonts w:ascii="Arial" w:hAnsi="Arial" w:cs="Arial"/>
          <w:color w:val="000000"/>
          <w:sz w:val="24"/>
          <w:szCs w:val="24"/>
        </w:rPr>
        <w:t>l</w:t>
      </w:r>
      <w:r w:rsidRPr="004D13F0">
        <w:rPr>
          <w:rFonts w:ascii="Arial" w:hAnsi="Arial" w:cs="Arial"/>
          <w:color w:val="231F20"/>
          <w:sz w:val="24"/>
          <w:szCs w:val="24"/>
        </w:rPr>
        <w:t>a promoción de la salud está motivada por el deseo de aumentar el bienest</w:t>
      </w:r>
      <w:r w:rsidR="00FB3867" w:rsidRPr="004D13F0">
        <w:rPr>
          <w:rFonts w:ascii="Arial" w:hAnsi="Arial" w:cs="Arial"/>
          <w:color w:val="231F20"/>
          <w:sz w:val="24"/>
          <w:szCs w:val="24"/>
        </w:rPr>
        <w:t>ar</w:t>
      </w:r>
      <w:r w:rsidR="006E6F80" w:rsidRPr="004D13F0">
        <w:rPr>
          <w:rFonts w:ascii="Arial" w:hAnsi="Arial" w:cs="Arial"/>
          <w:color w:val="231F20"/>
          <w:sz w:val="24"/>
          <w:szCs w:val="24"/>
        </w:rPr>
        <w:t>, modificar conductas negativas en la población</w:t>
      </w:r>
      <w:r w:rsidR="00EC759C" w:rsidRPr="004D13F0">
        <w:rPr>
          <w:rFonts w:ascii="Arial" w:hAnsi="Arial" w:cs="Arial"/>
          <w:color w:val="231F20"/>
          <w:sz w:val="24"/>
          <w:szCs w:val="24"/>
        </w:rPr>
        <w:t xml:space="preserve"> y a</w:t>
      </w:r>
      <w:r w:rsidR="007F668D" w:rsidRPr="004D13F0">
        <w:rPr>
          <w:rFonts w:ascii="Arial" w:hAnsi="Arial" w:cs="Arial"/>
          <w:color w:val="231F20"/>
          <w:sz w:val="24"/>
          <w:szCs w:val="24"/>
        </w:rPr>
        <w:t xml:space="preserve">firma que </w:t>
      </w:r>
      <w:r w:rsidR="006E6F80" w:rsidRPr="004D13F0">
        <w:rPr>
          <w:rFonts w:ascii="Arial" w:hAnsi="Arial" w:cs="Arial"/>
          <w:color w:val="231F20"/>
          <w:sz w:val="24"/>
          <w:szCs w:val="24"/>
        </w:rPr>
        <w:t xml:space="preserve">la hay que </w:t>
      </w:r>
      <w:r w:rsidR="007F668D" w:rsidRPr="004D13F0">
        <w:rPr>
          <w:rFonts w:ascii="Arial" w:hAnsi="Arial" w:cs="Arial"/>
          <w:color w:val="231F20"/>
          <w:sz w:val="24"/>
          <w:szCs w:val="24"/>
        </w:rPr>
        <w:t>motiv</w:t>
      </w:r>
      <w:r w:rsidR="006E6F80" w:rsidRPr="004D13F0">
        <w:rPr>
          <w:rFonts w:ascii="Arial" w:hAnsi="Arial" w:cs="Arial"/>
          <w:color w:val="231F20"/>
          <w:sz w:val="24"/>
          <w:szCs w:val="24"/>
        </w:rPr>
        <w:t>ar</w:t>
      </w:r>
      <w:r w:rsidR="007F668D" w:rsidRPr="004D13F0">
        <w:rPr>
          <w:rFonts w:ascii="Arial" w:hAnsi="Arial" w:cs="Arial"/>
          <w:color w:val="231F20"/>
          <w:sz w:val="24"/>
          <w:szCs w:val="24"/>
        </w:rPr>
        <w:t xml:space="preserve"> </w:t>
      </w:r>
      <w:r w:rsidR="00283DFD" w:rsidRPr="004D13F0">
        <w:rPr>
          <w:rFonts w:ascii="Arial" w:hAnsi="Arial" w:cs="Arial"/>
          <w:color w:val="231F20"/>
          <w:sz w:val="24"/>
          <w:szCs w:val="24"/>
        </w:rPr>
        <w:t>a las</w:t>
      </w:r>
      <w:r w:rsidR="00BE0656" w:rsidRPr="004D13F0">
        <w:rPr>
          <w:rFonts w:ascii="Arial" w:hAnsi="Arial" w:cs="Arial"/>
          <w:color w:val="231F20"/>
          <w:sz w:val="24"/>
          <w:szCs w:val="24"/>
        </w:rPr>
        <w:t xml:space="preserve"> personas </w:t>
      </w:r>
      <w:r w:rsidR="007F668D" w:rsidRPr="004D13F0">
        <w:rPr>
          <w:rFonts w:ascii="Arial" w:hAnsi="Arial" w:cs="Arial"/>
          <w:color w:val="231F20"/>
          <w:sz w:val="24"/>
          <w:szCs w:val="24"/>
        </w:rPr>
        <w:t xml:space="preserve">para </w:t>
      </w:r>
      <w:r w:rsidR="00BE0656" w:rsidRPr="004D13F0">
        <w:rPr>
          <w:rFonts w:ascii="Arial" w:hAnsi="Arial" w:cs="Arial"/>
          <w:color w:val="231F20"/>
          <w:sz w:val="24"/>
          <w:szCs w:val="24"/>
        </w:rPr>
        <w:t xml:space="preserve">comprometerlas </w:t>
      </w:r>
      <w:r w:rsidR="007F668D" w:rsidRPr="004D13F0">
        <w:rPr>
          <w:rFonts w:ascii="Arial" w:hAnsi="Arial" w:cs="Arial"/>
          <w:color w:val="231F20"/>
          <w:sz w:val="24"/>
          <w:szCs w:val="24"/>
        </w:rPr>
        <w:t xml:space="preserve">con conductas destinadas al fomento de la </w:t>
      </w:r>
      <w:r w:rsidR="00134877" w:rsidRPr="004D13F0">
        <w:rPr>
          <w:rFonts w:ascii="Arial" w:hAnsi="Arial" w:cs="Arial"/>
          <w:color w:val="231F20"/>
          <w:sz w:val="24"/>
          <w:szCs w:val="24"/>
        </w:rPr>
        <w:t>salud y a la trasformación</w:t>
      </w:r>
      <w:r w:rsidR="00304742" w:rsidRPr="004D13F0">
        <w:rPr>
          <w:rFonts w:ascii="Arial" w:hAnsi="Arial" w:cs="Arial"/>
          <w:color w:val="231F20"/>
          <w:sz w:val="24"/>
          <w:szCs w:val="24"/>
        </w:rPr>
        <w:t>.</w:t>
      </w:r>
      <w:r w:rsidR="00134877" w:rsidRPr="004D13F0">
        <w:rPr>
          <w:rFonts w:ascii="Arial" w:hAnsi="Arial" w:cs="Arial"/>
          <w:color w:val="231F20"/>
          <w:sz w:val="24"/>
          <w:szCs w:val="24"/>
        </w:rPr>
        <w:t xml:space="preserve"> </w:t>
      </w:r>
      <w:r w:rsidR="00CF72EF" w:rsidRPr="004D13F0">
        <w:rPr>
          <w:rFonts w:ascii="Arial" w:hAnsi="Arial" w:cs="Arial"/>
          <w:color w:val="231F20"/>
          <w:sz w:val="24"/>
          <w:szCs w:val="24"/>
          <w:vertAlign w:val="superscript"/>
        </w:rPr>
        <w:t>(6)</w:t>
      </w:r>
    </w:p>
    <w:p w:rsidR="005C72E5" w:rsidRPr="004D13F0" w:rsidRDefault="00304742" w:rsidP="004D13F0">
      <w:pPr>
        <w:spacing w:line="360" w:lineRule="auto"/>
        <w:jc w:val="both"/>
        <w:rPr>
          <w:rFonts w:ascii="Arial" w:hAnsi="Arial" w:cs="Arial"/>
          <w:color w:val="000000"/>
          <w:sz w:val="24"/>
          <w:szCs w:val="24"/>
        </w:rPr>
      </w:pPr>
      <w:r w:rsidRPr="004D13F0">
        <w:rPr>
          <w:rFonts w:ascii="Arial" w:hAnsi="Arial" w:cs="Arial"/>
          <w:color w:val="000000"/>
          <w:sz w:val="24"/>
          <w:szCs w:val="24"/>
        </w:rPr>
        <w:t>El Consejo Popular Matanzas Oeste, cuenta con un asentamiento poblacional</w:t>
      </w:r>
      <w:r w:rsidR="005C72E5" w:rsidRPr="004D13F0">
        <w:rPr>
          <w:rFonts w:ascii="Arial" w:hAnsi="Arial" w:cs="Arial"/>
          <w:color w:val="000000"/>
          <w:sz w:val="24"/>
          <w:szCs w:val="24"/>
        </w:rPr>
        <w:t xml:space="preserve">, sus pobladores manifiestan baja cultura </w:t>
      </w:r>
      <w:r w:rsidR="000C3E78" w:rsidRPr="004D13F0">
        <w:rPr>
          <w:rFonts w:ascii="Arial" w:hAnsi="Arial" w:cs="Arial"/>
          <w:color w:val="000000"/>
          <w:sz w:val="24"/>
          <w:szCs w:val="24"/>
        </w:rPr>
        <w:t xml:space="preserve">en </w:t>
      </w:r>
      <w:r w:rsidR="005C72E5" w:rsidRPr="004D13F0">
        <w:rPr>
          <w:rFonts w:ascii="Arial" w:hAnsi="Arial" w:cs="Arial"/>
          <w:color w:val="000000"/>
          <w:sz w:val="24"/>
          <w:szCs w:val="24"/>
        </w:rPr>
        <w:t>educación ambiental lo que se manifiesta en sus modos de vida.</w:t>
      </w:r>
    </w:p>
    <w:p w:rsidR="00055B6D" w:rsidRPr="004D13F0" w:rsidRDefault="00B10AFD" w:rsidP="004D13F0">
      <w:pPr>
        <w:spacing w:line="360" w:lineRule="auto"/>
        <w:jc w:val="both"/>
        <w:rPr>
          <w:rFonts w:ascii="Arial" w:hAnsi="Arial" w:cs="Arial"/>
          <w:color w:val="000000"/>
          <w:sz w:val="24"/>
          <w:szCs w:val="24"/>
        </w:rPr>
      </w:pPr>
      <w:r w:rsidRPr="004D13F0">
        <w:rPr>
          <w:rFonts w:ascii="Arial" w:hAnsi="Arial" w:cs="Arial"/>
          <w:bCs/>
          <w:color w:val="000000"/>
          <w:sz w:val="24"/>
          <w:szCs w:val="24"/>
          <w:lang w:val="es-ES_tradnl"/>
        </w:rPr>
        <w:t>Bajo estas premisas se considero</w:t>
      </w:r>
      <w:r w:rsidR="00E83D2C" w:rsidRPr="004D13F0">
        <w:rPr>
          <w:rFonts w:ascii="Arial" w:hAnsi="Arial" w:cs="Arial"/>
          <w:color w:val="000000"/>
          <w:sz w:val="24"/>
          <w:szCs w:val="24"/>
        </w:rPr>
        <w:t xml:space="preserve"> la </w:t>
      </w:r>
      <w:r w:rsidR="00404779" w:rsidRPr="004D13F0">
        <w:rPr>
          <w:rFonts w:ascii="Arial" w:hAnsi="Arial" w:cs="Arial"/>
          <w:color w:val="000000"/>
          <w:sz w:val="24"/>
          <w:szCs w:val="24"/>
        </w:rPr>
        <w:t xml:space="preserve">necesidad de realizar una </w:t>
      </w:r>
      <w:r w:rsidR="00B2380E" w:rsidRPr="004D13F0">
        <w:rPr>
          <w:rFonts w:ascii="Arial" w:hAnsi="Arial" w:cs="Arial"/>
          <w:color w:val="000000"/>
          <w:sz w:val="24"/>
          <w:szCs w:val="24"/>
        </w:rPr>
        <w:t>intervención</w:t>
      </w:r>
      <w:r w:rsidR="00404779" w:rsidRPr="004D13F0">
        <w:rPr>
          <w:rFonts w:ascii="Arial" w:hAnsi="Arial" w:cs="Arial"/>
          <w:color w:val="000000"/>
          <w:sz w:val="24"/>
          <w:szCs w:val="24"/>
        </w:rPr>
        <w:t xml:space="preserve"> </w:t>
      </w:r>
      <w:r w:rsidR="00232484" w:rsidRPr="004D13F0">
        <w:rPr>
          <w:rFonts w:ascii="Arial" w:hAnsi="Arial" w:cs="Arial"/>
          <w:color w:val="000000"/>
          <w:sz w:val="24"/>
          <w:szCs w:val="24"/>
        </w:rPr>
        <w:t xml:space="preserve">educativa con la población </w:t>
      </w:r>
      <w:r w:rsidR="00404779" w:rsidRPr="004D13F0">
        <w:rPr>
          <w:rFonts w:ascii="Arial" w:hAnsi="Arial" w:cs="Arial"/>
          <w:color w:val="000000"/>
          <w:sz w:val="24"/>
          <w:szCs w:val="24"/>
        </w:rPr>
        <w:t xml:space="preserve">de </w:t>
      </w:r>
      <w:r w:rsidR="009159C5" w:rsidRPr="004D13F0">
        <w:rPr>
          <w:rFonts w:ascii="Arial" w:hAnsi="Arial" w:cs="Arial"/>
          <w:color w:val="000000"/>
          <w:sz w:val="24"/>
          <w:szCs w:val="24"/>
        </w:rPr>
        <w:t xml:space="preserve">los </w:t>
      </w:r>
      <w:r w:rsidR="0090506B" w:rsidRPr="004D13F0">
        <w:rPr>
          <w:rFonts w:ascii="Arial" w:hAnsi="Arial" w:cs="Arial"/>
          <w:color w:val="000000"/>
          <w:sz w:val="24"/>
          <w:szCs w:val="24"/>
        </w:rPr>
        <w:t>consultorios (29 y 31)</w:t>
      </w:r>
      <w:r w:rsidR="00232484" w:rsidRPr="004D13F0">
        <w:rPr>
          <w:rFonts w:ascii="Arial" w:hAnsi="Arial" w:cs="Arial"/>
          <w:color w:val="000000"/>
          <w:sz w:val="24"/>
          <w:szCs w:val="24"/>
        </w:rPr>
        <w:t xml:space="preserve"> del Policlínico José Jacinto Milanés</w:t>
      </w:r>
      <w:r w:rsidR="009159C5" w:rsidRPr="004D13F0">
        <w:rPr>
          <w:rFonts w:ascii="Arial" w:hAnsi="Arial" w:cs="Arial"/>
          <w:color w:val="000000"/>
          <w:sz w:val="24"/>
          <w:szCs w:val="24"/>
        </w:rPr>
        <w:t xml:space="preserve">: como objetivo. </w:t>
      </w:r>
      <w:r w:rsidR="009159C5" w:rsidRPr="004D13F0">
        <w:rPr>
          <w:rFonts w:ascii="Arial" w:hAnsi="Arial" w:cs="Arial"/>
          <w:bCs/>
          <w:color w:val="000000"/>
          <w:sz w:val="24"/>
          <w:szCs w:val="24"/>
          <w:lang w:val="es-ES_tradnl"/>
        </w:rPr>
        <w:t xml:space="preserve">Fortalecer el </w:t>
      </w:r>
      <w:r w:rsidR="009159C5" w:rsidRPr="004D13F0">
        <w:rPr>
          <w:rFonts w:ascii="Arial" w:hAnsi="Arial" w:cs="Arial"/>
          <w:color w:val="000000"/>
          <w:sz w:val="24"/>
          <w:szCs w:val="24"/>
        </w:rPr>
        <w:t xml:space="preserve">conocimiento de la </w:t>
      </w:r>
      <w:r w:rsidR="00134877" w:rsidRPr="004D13F0">
        <w:rPr>
          <w:rFonts w:ascii="Arial" w:hAnsi="Arial" w:cs="Arial"/>
          <w:color w:val="000000"/>
          <w:sz w:val="24"/>
          <w:szCs w:val="24"/>
        </w:rPr>
        <w:t>educación ambiente</w:t>
      </w:r>
      <w:r w:rsidR="009159C5" w:rsidRPr="004D13F0">
        <w:rPr>
          <w:rFonts w:ascii="Arial" w:hAnsi="Arial" w:cs="Arial"/>
          <w:color w:val="000000"/>
          <w:sz w:val="24"/>
          <w:szCs w:val="24"/>
        </w:rPr>
        <w:t xml:space="preserve"> </w:t>
      </w:r>
      <w:r w:rsidR="00134877" w:rsidRPr="004D13F0">
        <w:rPr>
          <w:rFonts w:ascii="Arial" w:hAnsi="Arial" w:cs="Arial"/>
          <w:color w:val="000000"/>
          <w:sz w:val="24"/>
          <w:szCs w:val="24"/>
        </w:rPr>
        <w:t>y el trabajo comunitario a través acciones educativas con la población y la comunidad</w:t>
      </w:r>
      <w:r w:rsidR="00055B6D" w:rsidRPr="004D13F0">
        <w:rPr>
          <w:rFonts w:ascii="Arial" w:hAnsi="Arial" w:cs="Arial"/>
          <w:color w:val="000000"/>
          <w:sz w:val="24"/>
          <w:szCs w:val="24"/>
        </w:rPr>
        <w:t>.</w:t>
      </w:r>
    </w:p>
    <w:p w:rsidR="0028762D" w:rsidRPr="004D13F0" w:rsidRDefault="0028762D" w:rsidP="004D13F0">
      <w:pPr>
        <w:spacing w:after="200" w:line="360" w:lineRule="auto"/>
        <w:jc w:val="both"/>
        <w:rPr>
          <w:rFonts w:ascii="Arial" w:eastAsia="Calibri" w:hAnsi="Arial" w:cs="Arial"/>
          <w:b/>
          <w:color w:val="000000"/>
          <w:sz w:val="24"/>
          <w:szCs w:val="24"/>
          <w:lang w:val="es-ES_tradnl"/>
        </w:rPr>
      </w:pPr>
      <w:r w:rsidRPr="004D13F0">
        <w:rPr>
          <w:rFonts w:ascii="Arial" w:eastAsia="Calibri" w:hAnsi="Arial" w:cs="Arial"/>
          <w:b/>
          <w:color w:val="000000"/>
          <w:sz w:val="24"/>
          <w:szCs w:val="24"/>
          <w:lang w:val="es-ES_tradnl"/>
        </w:rPr>
        <w:t>Métodos</w:t>
      </w:r>
    </w:p>
    <w:p w:rsidR="002D4825" w:rsidRPr="004D13F0" w:rsidRDefault="002D4825" w:rsidP="004D13F0">
      <w:pPr>
        <w:pStyle w:val="NormalWeb"/>
        <w:spacing w:line="360" w:lineRule="auto"/>
        <w:jc w:val="both"/>
        <w:rPr>
          <w:rFonts w:ascii="Arial" w:hAnsi="Arial" w:cs="Arial"/>
        </w:rPr>
      </w:pPr>
      <w:r w:rsidRPr="004D13F0">
        <w:rPr>
          <w:rFonts w:ascii="Arial" w:hAnsi="Arial" w:cs="Arial"/>
        </w:rPr>
        <w:t xml:space="preserve">Se realizó un estudio observacional, descriptivo de corte, en el área de salud " del Consejo Popular </w:t>
      </w:r>
      <w:r w:rsidRPr="004D13F0">
        <w:rPr>
          <w:rFonts w:ascii="Arial" w:hAnsi="Arial" w:cs="Arial"/>
          <w:color w:val="000000"/>
        </w:rPr>
        <w:t>Matanzas Oeste</w:t>
      </w:r>
      <w:r w:rsidRPr="004D13F0">
        <w:rPr>
          <w:rFonts w:ascii="Arial" w:hAnsi="Arial" w:cs="Arial"/>
        </w:rPr>
        <w:t>, durante el 2008</w:t>
      </w:r>
      <w:proofErr w:type="gramStart"/>
      <w:r w:rsidRPr="004D13F0">
        <w:rPr>
          <w:rFonts w:ascii="Arial" w:hAnsi="Arial" w:cs="Arial"/>
        </w:rPr>
        <w:t xml:space="preserve">, </w:t>
      </w:r>
      <w:r w:rsidR="00B4142B" w:rsidRPr="004D13F0">
        <w:rPr>
          <w:rFonts w:ascii="Arial" w:hAnsi="Arial" w:cs="Arial"/>
          <w:color w:val="000000"/>
        </w:rPr>
        <w:t>,</w:t>
      </w:r>
      <w:proofErr w:type="gramEnd"/>
      <w:r w:rsidR="00B4142B" w:rsidRPr="004D13F0">
        <w:rPr>
          <w:rFonts w:ascii="Arial" w:hAnsi="Arial" w:cs="Arial"/>
          <w:color w:val="000000"/>
        </w:rPr>
        <w:t xml:space="preserve"> </w:t>
      </w:r>
      <w:r w:rsidR="0028762D" w:rsidRPr="004D13F0">
        <w:rPr>
          <w:rFonts w:ascii="Arial" w:eastAsia="Calibri" w:hAnsi="Arial" w:cs="Arial"/>
          <w:color w:val="000000"/>
          <w:lang w:val="es-ES_tradnl"/>
        </w:rPr>
        <w:t>en</w:t>
      </w:r>
      <w:r w:rsidR="00B4142B" w:rsidRPr="004D13F0">
        <w:rPr>
          <w:rFonts w:ascii="Arial" w:eastAsia="Calibri" w:hAnsi="Arial" w:cs="Arial"/>
          <w:color w:val="000000"/>
          <w:lang w:val="es-ES_tradnl"/>
        </w:rPr>
        <w:t xml:space="preserve"> el período comprendido </w:t>
      </w:r>
      <w:r w:rsidR="0028762D" w:rsidRPr="004D13F0">
        <w:rPr>
          <w:rFonts w:ascii="Arial" w:eastAsia="Calibri" w:hAnsi="Arial" w:cs="Arial"/>
          <w:color w:val="000000"/>
          <w:lang w:val="es-ES_tradnl"/>
        </w:rPr>
        <w:t xml:space="preserve">de enero </w:t>
      </w:r>
      <w:r w:rsidR="00B4142B" w:rsidRPr="004D13F0">
        <w:rPr>
          <w:rFonts w:ascii="Arial" w:eastAsia="Calibri" w:hAnsi="Arial" w:cs="Arial"/>
          <w:color w:val="000000"/>
          <w:lang w:val="es-ES_tradnl"/>
        </w:rPr>
        <w:t>a diciembre de 2019</w:t>
      </w:r>
      <w:r w:rsidR="0028762D" w:rsidRPr="004D13F0">
        <w:rPr>
          <w:rFonts w:ascii="Arial" w:eastAsia="Calibri" w:hAnsi="Arial" w:cs="Arial"/>
          <w:iCs/>
          <w:color w:val="000000"/>
          <w:lang w:val="es-ES_tradnl"/>
        </w:rPr>
        <w:t xml:space="preserve">. </w:t>
      </w:r>
      <w:r w:rsidRPr="004D13F0">
        <w:rPr>
          <w:rFonts w:ascii="Arial" w:hAnsi="Arial" w:cs="Arial"/>
        </w:rPr>
        <w:t xml:space="preserve">Con vistas a caracterizar los riesgos </w:t>
      </w:r>
      <w:r w:rsidRPr="004D13F0">
        <w:rPr>
          <w:rFonts w:ascii="Arial" w:hAnsi="Arial" w:cs="Arial"/>
        </w:rPr>
        <w:lastRenderedPageBreak/>
        <w:t xml:space="preserve">ambientales más importantes en dicha área desde los puntos de vista comunitario e identificar su nivel de conocimientos sobre la percepción al respecto. </w:t>
      </w:r>
    </w:p>
    <w:p w:rsidR="0028762D" w:rsidRPr="004D13F0" w:rsidRDefault="00D90698" w:rsidP="004D13F0">
      <w:pPr>
        <w:pStyle w:val="NormalWeb"/>
        <w:spacing w:line="360" w:lineRule="auto"/>
        <w:jc w:val="both"/>
        <w:rPr>
          <w:rFonts w:ascii="Arial" w:hAnsi="Arial" w:cs="Arial"/>
        </w:rPr>
      </w:pPr>
      <w:r w:rsidRPr="004D13F0">
        <w:rPr>
          <w:rFonts w:ascii="Arial" w:eastAsia="Calibri" w:hAnsi="Arial" w:cs="Arial"/>
          <w:iCs/>
          <w:color w:val="000000"/>
          <w:lang w:val="es-ES_tradnl"/>
        </w:rPr>
        <w:t>La población fue informada sobre los objetivos de la intervención, los que dieron su aceptación de ser incluido en la intervención</w:t>
      </w:r>
      <w:r w:rsidR="0028762D" w:rsidRPr="004D13F0">
        <w:rPr>
          <w:rFonts w:ascii="Arial" w:eastAsia="Calibri" w:hAnsi="Arial" w:cs="Arial"/>
          <w:color w:val="000000"/>
          <w:lang w:val="es-ES_tradnl"/>
        </w:rPr>
        <w:t>, se garantizó el anonimato y la confidencialidad como premisa. Se tuvo en cuentas las c</w:t>
      </w:r>
      <w:r w:rsidR="0028762D" w:rsidRPr="004D13F0">
        <w:rPr>
          <w:rFonts w:ascii="Arial" w:eastAsia="Calibri" w:hAnsi="Arial" w:cs="Arial"/>
          <w:bCs/>
          <w:color w:val="000000"/>
          <w:lang w:val="es-ES_tradnl"/>
        </w:rPr>
        <w:t>onsideraciones éticas</w:t>
      </w:r>
      <w:r w:rsidR="0028762D" w:rsidRPr="004D13F0">
        <w:rPr>
          <w:rFonts w:ascii="Arial" w:eastAsia="Calibri" w:hAnsi="Arial" w:cs="Arial"/>
          <w:color w:val="000000"/>
          <w:lang w:val="es-ES_tradnl"/>
        </w:rPr>
        <w:t>. Declaración de Helsinki.</w:t>
      </w:r>
    </w:p>
    <w:p w:rsidR="0011240E" w:rsidRPr="004D13F0" w:rsidRDefault="0011240E" w:rsidP="004D13F0">
      <w:pPr>
        <w:spacing w:line="360" w:lineRule="auto"/>
        <w:jc w:val="both"/>
        <w:rPr>
          <w:rFonts w:ascii="Arial" w:hAnsi="Arial" w:cs="Arial"/>
          <w:color w:val="000000"/>
          <w:sz w:val="24"/>
          <w:szCs w:val="24"/>
        </w:rPr>
      </w:pPr>
      <w:r w:rsidRPr="004D13F0">
        <w:rPr>
          <w:rFonts w:ascii="Arial" w:hAnsi="Arial" w:cs="Arial"/>
          <w:bCs/>
          <w:color w:val="000000"/>
          <w:sz w:val="24"/>
          <w:szCs w:val="24"/>
        </w:rPr>
        <w:t>Estructura de la intervención</w:t>
      </w:r>
      <w:r w:rsidRPr="004D13F0">
        <w:rPr>
          <w:rFonts w:ascii="Arial" w:hAnsi="Arial" w:cs="Arial"/>
          <w:b/>
          <w:bCs/>
          <w:color w:val="000000"/>
          <w:sz w:val="24"/>
          <w:szCs w:val="24"/>
        </w:rPr>
        <w:t xml:space="preserve"> </w:t>
      </w:r>
      <w:r w:rsidRPr="004D13F0">
        <w:rPr>
          <w:rFonts w:ascii="Arial" w:hAnsi="Arial" w:cs="Arial"/>
          <w:color w:val="000000"/>
          <w:sz w:val="24"/>
          <w:szCs w:val="24"/>
        </w:rPr>
        <w:t>tratan la problemática desde una perspectiva integrada con relación al trabajo comunitario, relacionando los elementos que las conforman, con sus principales indicadores y considerando las acciones y programas educativos como sustento de la misma.</w:t>
      </w:r>
    </w:p>
    <w:p w:rsidR="0011240E" w:rsidRPr="004D13F0" w:rsidRDefault="0011240E" w:rsidP="004D13F0">
      <w:pPr>
        <w:spacing w:line="360" w:lineRule="auto"/>
        <w:jc w:val="both"/>
        <w:rPr>
          <w:rFonts w:ascii="Arial" w:hAnsi="Arial" w:cs="Arial"/>
          <w:color w:val="000000"/>
          <w:sz w:val="24"/>
          <w:szCs w:val="24"/>
        </w:rPr>
      </w:pPr>
      <w:r w:rsidRPr="004D13F0">
        <w:rPr>
          <w:rFonts w:ascii="Arial" w:hAnsi="Arial" w:cs="Arial"/>
          <w:color w:val="000000"/>
          <w:sz w:val="24"/>
          <w:szCs w:val="24"/>
        </w:rPr>
        <w:t>De ahí la necesidad de desarrollar un sistema de acciones integradoras, utilizando como base la unidad de lo cognitivo, lo afectivo y lo conductual, a partir de considerar las relaciones existentes en la Comunidad.</w:t>
      </w:r>
    </w:p>
    <w:p w:rsidR="00512157" w:rsidRPr="004D13F0" w:rsidRDefault="00512157"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Para la Educación Ambiente Comunitario se ha concebido y diseñado una intervención estructurada en cuatro etapas, que se fundamentan a partir de los supuestos teóricos y metodológicos que las identifican, las cuales se representan en el esquema </w:t>
      </w:r>
    </w:p>
    <w:p w:rsidR="00512157" w:rsidRPr="004D13F0" w:rsidRDefault="00512157"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 Diagnóstico y caracterización ambiental de la comunidad. </w:t>
      </w:r>
    </w:p>
    <w:p w:rsidR="00512157" w:rsidRPr="004D13F0" w:rsidRDefault="00512157"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II. Planificación y orientación del plan de acción. </w:t>
      </w:r>
    </w:p>
    <w:p w:rsidR="00512157" w:rsidRPr="004D13F0" w:rsidRDefault="00512157"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III. Elaboración y ejecución del plan de acción. </w:t>
      </w:r>
    </w:p>
    <w:p w:rsidR="0011240E" w:rsidRPr="004D13F0" w:rsidRDefault="00512157" w:rsidP="004D13F0">
      <w:pPr>
        <w:spacing w:line="360" w:lineRule="auto"/>
        <w:jc w:val="both"/>
        <w:rPr>
          <w:rFonts w:ascii="Arial" w:hAnsi="Arial" w:cs="Arial"/>
          <w:color w:val="000000"/>
          <w:sz w:val="24"/>
          <w:szCs w:val="24"/>
        </w:rPr>
      </w:pPr>
      <w:r w:rsidRPr="004D13F0">
        <w:rPr>
          <w:rFonts w:ascii="Arial" w:hAnsi="Arial" w:cs="Arial"/>
          <w:color w:val="000000"/>
          <w:sz w:val="24"/>
          <w:szCs w:val="24"/>
        </w:rPr>
        <w:t>IV. Evaluación, seguimiento y control de las acciones, y análisis de su impacto.</w:t>
      </w:r>
    </w:p>
    <w:p w:rsidR="00512157" w:rsidRPr="004D13F0" w:rsidRDefault="00512157" w:rsidP="004D13F0">
      <w:pPr>
        <w:spacing w:line="360" w:lineRule="auto"/>
        <w:jc w:val="both"/>
        <w:rPr>
          <w:rFonts w:ascii="Arial" w:hAnsi="Arial" w:cs="Arial"/>
          <w:color w:val="000000"/>
          <w:sz w:val="24"/>
          <w:szCs w:val="24"/>
        </w:rPr>
      </w:pPr>
      <w:r w:rsidRPr="004D13F0">
        <w:rPr>
          <w:rFonts w:ascii="Arial" w:hAnsi="Arial" w:cs="Arial"/>
          <w:bCs/>
          <w:color w:val="000000"/>
          <w:sz w:val="24"/>
          <w:szCs w:val="24"/>
        </w:rPr>
        <w:t>I. Diagnóstico y caracterización ambiental de la comunidad.</w:t>
      </w:r>
      <w:r w:rsidRPr="004D13F0">
        <w:rPr>
          <w:rFonts w:ascii="Arial" w:hAnsi="Arial" w:cs="Arial"/>
          <w:color w:val="000000"/>
          <w:sz w:val="24"/>
          <w:szCs w:val="24"/>
        </w:rPr>
        <w:t xml:space="preserve">  Se identificaron los principales problemas de la comunidad, números de micro vertedero, educación ambiental de la población </w:t>
      </w:r>
      <w:proofErr w:type="spellStart"/>
      <w:r w:rsidRPr="004D13F0">
        <w:rPr>
          <w:rFonts w:ascii="Arial" w:hAnsi="Arial" w:cs="Arial"/>
          <w:color w:val="000000"/>
          <w:sz w:val="24"/>
          <w:szCs w:val="24"/>
        </w:rPr>
        <w:t>y</w:t>
      </w:r>
      <w:proofErr w:type="spellEnd"/>
      <w:r w:rsidRPr="004D13F0">
        <w:rPr>
          <w:rFonts w:ascii="Arial" w:hAnsi="Arial" w:cs="Arial"/>
          <w:color w:val="000000"/>
          <w:sz w:val="24"/>
          <w:szCs w:val="24"/>
        </w:rPr>
        <w:t xml:space="preserve"> higiene ambiental dentro y fuera de los hogares.  </w:t>
      </w:r>
    </w:p>
    <w:p w:rsidR="00512157" w:rsidRPr="004D13F0" w:rsidRDefault="00512157"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El diagnóstico, debe basarse en un tratamiento cuidadoso y crítico de los datos obtenidos de diferentes fuentes y debe apoyarse en todas las revelaciones y hechos obtenidos. Deberá explicar los fenómenos observados, pronosticar su </w:t>
      </w:r>
      <w:r w:rsidRPr="004D13F0">
        <w:rPr>
          <w:rFonts w:ascii="Arial" w:hAnsi="Arial" w:cs="Arial"/>
          <w:color w:val="000000"/>
          <w:sz w:val="24"/>
          <w:szCs w:val="24"/>
        </w:rPr>
        <w:lastRenderedPageBreak/>
        <w:t>curso y sugerir acciones prácticas fundamentadas.</w:t>
      </w:r>
      <w:r w:rsidR="00955FDB" w:rsidRPr="004D13F0">
        <w:rPr>
          <w:rFonts w:ascii="Arial" w:hAnsi="Arial" w:cs="Arial"/>
          <w:color w:val="000000"/>
          <w:sz w:val="24"/>
          <w:szCs w:val="24"/>
        </w:rPr>
        <w:t xml:space="preserve"> Muchos autores han aportado sus criterios y definiciones acerca del diagnóstico y la caracterización</w:t>
      </w:r>
      <w:r w:rsidR="00EA53E1" w:rsidRPr="004D13F0">
        <w:rPr>
          <w:rFonts w:ascii="Arial" w:hAnsi="Arial" w:cs="Arial"/>
          <w:color w:val="000000"/>
          <w:sz w:val="24"/>
          <w:szCs w:val="24"/>
        </w:rPr>
        <w:t xml:space="preserve">. </w:t>
      </w:r>
    </w:p>
    <w:p w:rsidR="00EA53E1" w:rsidRPr="004D13F0" w:rsidRDefault="00EA53E1" w:rsidP="004D13F0">
      <w:pPr>
        <w:spacing w:line="360" w:lineRule="auto"/>
        <w:jc w:val="both"/>
        <w:rPr>
          <w:rFonts w:ascii="Arial" w:hAnsi="Arial" w:cs="Arial"/>
          <w:color w:val="000000"/>
          <w:sz w:val="24"/>
          <w:szCs w:val="24"/>
          <w:highlight w:val="green"/>
        </w:rPr>
      </w:pPr>
      <w:r w:rsidRPr="004D13F0">
        <w:rPr>
          <w:rFonts w:ascii="Arial" w:hAnsi="Arial" w:cs="Arial"/>
          <w:color w:val="000000"/>
          <w:sz w:val="24"/>
          <w:szCs w:val="24"/>
        </w:rPr>
        <w:t>Diagnóstico Ambiental de la comunidad se considera como “el proceso de búsqueda, revisión, recopilación y caracterización que permite identificar el desarrollo de la Conciencia Ambiental, los problemas ambientales de la comunidad, La caracterización ambiental de la comunidad se concibe como un procedimiento de estudio que permite describir las cualidades, que distinguen a un objeto o sujeto, e identificar los problemas ambientales y sus causas, a partir de las necesidades, potencialidades y recursos en una realidad concreta en sus aspectos naturales, socioeconómicos, culturales y educacionales</w:t>
      </w:r>
    </w:p>
    <w:p w:rsidR="00651C4A" w:rsidRPr="004D13F0" w:rsidRDefault="00651C4A"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II. Planificación y orientación del plan de acción. </w:t>
      </w:r>
    </w:p>
    <w:p w:rsidR="00651C4A" w:rsidRPr="004D13F0" w:rsidRDefault="00651C4A" w:rsidP="004D13F0">
      <w:pPr>
        <w:spacing w:line="360" w:lineRule="auto"/>
        <w:jc w:val="both"/>
        <w:rPr>
          <w:rFonts w:ascii="Arial" w:hAnsi="Arial" w:cs="Arial"/>
          <w:color w:val="000000"/>
          <w:sz w:val="24"/>
          <w:szCs w:val="24"/>
        </w:rPr>
      </w:pPr>
      <w:r w:rsidRPr="004D13F0">
        <w:rPr>
          <w:rFonts w:ascii="Arial" w:hAnsi="Arial" w:cs="Arial"/>
          <w:color w:val="000000"/>
          <w:sz w:val="24"/>
          <w:szCs w:val="24"/>
        </w:rPr>
        <w:t>En su conjunto, la planificación y orientación del plan de acción consiste en un proceso de preparación anticipada de acciones y programas de actividades, mediante el establecimiento de determinados objetivos, metas, métodos, técnicas, vías, medios. Acciones y recursos necesarios para alcanzar una finalidad, con una mayor eficiencia y un mayor impacto de sus acciones.</w:t>
      </w:r>
    </w:p>
    <w:p w:rsidR="009D4E68" w:rsidRPr="004D13F0" w:rsidRDefault="009D4E68" w:rsidP="004D13F0">
      <w:pPr>
        <w:spacing w:line="360" w:lineRule="auto"/>
        <w:jc w:val="both"/>
        <w:rPr>
          <w:rFonts w:ascii="Arial" w:hAnsi="Arial" w:cs="Arial"/>
          <w:color w:val="000000"/>
          <w:sz w:val="24"/>
          <w:szCs w:val="24"/>
        </w:rPr>
      </w:pPr>
      <w:r w:rsidRPr="004D13F0">
        <w:rPr>
          <w:rFonts w:ascii="Arial" w:hAnsi="Arial" w:cs="Arial"/>
          <w:color w:val="000000"/>
          <w:sz w:val="24"/>
          <w:szCs w:val="24"/>
        </w:rPr>
        <w:t>La intervención consistió en organizar en la comunidad un grupo de trabajo con capacidad y voluntad, para ejecutar las intervenciones educativas en el barrio y las visitas a las viviendas se proporción educación ambiental</w:t>
      </w:r>
      <w:r w:rsidR="007F7D95" w:rsidRPr="004D13F0">
        <w:rPr>
          <w:rFonts w:ascii="Arial" w:hAnsi="Arial" w:cs="Arial"/>
          <w:color w:val="000000"/>
          <w:sz w:val="24"/>
          <w:szCs w:val="24"/>
        </w:rPr>
        <w:t xml:space="preserve">, se involucran a las acciones diferentes instituciones del gobierno como servicios de comunales, educación entre otros. </w:t>
      </w:r>
    </w:p>
    <w:p w:rsidR="00651C4A" w:rsidRPr="004D13F0" w:rsidRDefault="00651C4A"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III. Elaboración y ejecución del plan de acción. </w:t>
      </w:r>
    </w:p>
    <w:p w:rsidR="00651C4A" w:rsidRPr="004D13F0" w:rsidRDefault="00CF5FA8" w:rsidP="004D13F0">
      <w:pPr>
        <w:spacing w:line="360" w:lineRule="auto"/>
        <w:jc w:val="both"/>
        <w:rPr>
          <w:rFonts w:ascii="Arial" w:hAnsi="Arial" w:cs="Arial"/>
          <w:color w:val="000000"/>
          <w:sz w:val="24"/>
          <w:szCs w:val="24"/>
          <w:highlight w:val="green"/>
        </w:rPr>
      </w:pPr>
      <w:r w:rsidRPr="004D13F0">
        <w:rPr>
          <w:rFonts w:ascii="Arial" w:hAnsi="Arial" w:cs="Arial"/>
          <w:color w:val="000000"/>
          <w:sz w:val="24"/>
          <w:szCs w:val="24"/>
        </w:rPr>
        <w:t xml:space="preserve">En el plan de acciones se diseñaron las diferentes acciones promoción, quedando reflejado los responsables de cada actividad, su frecuencia y los materiales de apoyo.  </w:t>
      </w:r>
    </w:p>
    <w:p w:rsidR="00CD155F" w:rsidRPr="004D13F0" w:rsidRDefault="00CD155F" w:rsidP="004D13F0">
      <w:pPr>
        <w:spacing w:line="360" w:lineRule="auto"/>
        <w:jc w:val="both"/>
        <w:rPr>
          <w:rFonts w:ascii="Arial" w:hAnsi="Arial" w:cs="Arial"/>
          <w:color w:val="000000"/>
          <w:sz w:val="24"/>
          <w:szCs w:val="24"/>
        </w:rPr>
      </w:pPr>
      <w:r w:rsidRPr="004D13F0">
        <w:rPr>
          <w:rFonts w:ascii="Arial" w:hAnsi="Arial" w:cs="Arial"/>
          <w:color w:val="000000"/>
          <w:sz w:val="24"/>
          <w:szCs w:val="24"/>
        </w:rPr>
        <w:t>IV. Evaluación, seguimiento y control de las acciones, y análisis de su impacto.</w:t>
      </w:r>
    </w:p>
    <w:p w:rsidR="00CF5FA8" w:rsidRPr="004D13F0" w:rsidRDefault="00CF5FA8" w:rsidP="004D13F0">
      <w:pPr>
        <w:spacing w:line="360" w:lineRule="auto"/>
        <w:jc w:val="both"/>
        <w:rPr>
          <w:rFonts w:ascii="Arial" w:hAnsi="Arial" w:cs="Arial"/>
          <w:color w:val="000000"/>
          <w:sz w:val="24"/>
          <w:szCs w:val="24"/>
          <w:highlight w:val="green"/>
        </w:rPr>
      </w:pPr>
      <w:r w:rsidRPr="004D13F0">
        <w:rPr>
          <w:rFonts w:ascii="Arial" w:hAnsi="Arial" w:cs="Arial"/>
          <w:color w:val="000000"/>
          <w:sz w:val="24"/>
          <w:szCs w:val="24"/>
        </w:rPr>
        <w:t xml:space="preserve">En esta etapa se conoce el estado real de la marcha de proceso, sus dificultades y aciertos, se esclarecen las causas de las dificultades y se determinan las vías para su erradicación. Los resultados del seguimiento contribuyen a consolidar la información para la toma de decisiones durante la etapa de ejecución. Es por ello </w:t>
      </w:r>
      <w:r w:rsidRPr="004D13F0">
        <w:rPr>
          <w:rFonts w:ascii="Arial" w:hAnsi="Arial" w:cs="Arial"/>
          <w:color w:val="000000"/>
          <w:sz w:val="24"/>
          <w:szCs w:val="24"/>
        </w:rPr>
        <w:lastRenderedPageBreak/>
        <w:t>que se lleva a cabo paralelamente a éste, permitiendo descubrir anomalías, realizar correcciones y reorientar la acción.</w:t>
      </w:r>
    </w:p>
    <w:p w:rsidR="00993AEB" w:rsidRPr="004D13F0" w:rsidRDefault="009D4E68" w:rsidP="004D13F0">
      <w:pPr>
        <w:spacing w:line="360" w:lineRule="auto"/>
        <w:jc w:val="both"/>
        <w:rPr>
          <w:rFonts w:ascii="Arial" w:hAnsi="Arial" w:cs="Arial"/>
          <w:color w:val="000000"/>
          <w:sz w:val="24"/>
          <w:szCs w:val="24"/>
          <w:highlight w:val="green"/>
        </w:rPr>
      </w:pPr>
      <w:r w:rsidRPr="004D13F0">
        <w:rPr>
          <w:rFonts w:ascii="Arial" w:hAnsi="Arial" w:cs="Arial"/>
          <w:color w:val="000000"/>
          <w:sz w:val="24"/>
          <w:szCs w:val="24"/>
        </w:rPr>
        <w:t xml:space="preserve">El seguimiento y la evaluación comprobación, inspección, intervención y registro de informaciones. Controlar es saber qué está pasando en cada momento, lo cual permite retroalimentar la dirección del objeto de control.  </w:t>
      </w:r>
      <w:r w:rsidR="003472E7" w:rsidRPr="004D13F0">
        <w:rPr>
          <w:rFonts w:ascii="Arial" w:hAnsi="Arial" w:cs="Arial"/>
          <w:color w:val="000000"/>
          <w:sz w:val="24"/>
          <w:szCs w:val="24"/>
        </w:rPr>
        <w:t xml:space="preserve">Al término de la actividad se realiza un informe de registro de acciones y viviendas visitas y se evalúa la experiencia en la </w:t>
      </w:r>
      <w:r w:rsidR="00993AEB" w:rsidRPr="004D13F0">
        <w:rPr>
          <w:rFonts w:ascii="Arial" w:hAnsi="Arial" w:cs="Arial"/>
          <w:color w:val="000000"/>
          <w:sz w:val="24"/>
          <w:szCs w:val="24"/>
        </w:rPr>
        <w:t xml:space="preserve">correspondiente reunión del equipo. </w:t>
      </w:r>
    </w:p>
    <w:p w:rsidR="00993AEB" w:rsidRPr="004D13F0" w:rsidRDefault="00993AEB" w:rsidP="004D13F0">
      <w:pPr>
        <w:spacing w:line="360" w:lineRule="auto"/>
        <w:jc w:val="both"/>
        <w:rPr>
          <w:rFonts w:ascii="Arial" w:hAnsi="Arial" w:cs="Arial"/>
          <w:color w:val="000000"/>
          <w:sz w:val="24"/>
          <w:szCs w:val="24"/>
        </w:rPr>
      </w:pPr>
      <w:r w:rsidRPr="004D13F0">
        <w:rPr>
          <w:rFonts w:ascii="Arial" w:hAnsi="Arial" w:cs="Arial"/>
          <w:color w:val="000000"/>
          <w:sz w:val="24"/>
          <w:szCs w:val="24"/>
        </w:rPr>
        <w:t>Resultados.</w:t>
      </w:r>
    </w:p>
    <w:p w:rsidR="00DD76C1" w:rsidRPr="004D13F0" w:rsidRDefault="00DD76C1"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Se </w:t>
      </w:r>
      <w:r w:rsidR="00CF5FA8" w:rsidRPr="004D13F0">
        <w:rPr>
          <w:rFonts w:ascii="Arial" w:hAnsi="Arial" w:cs="Arial"/>
          <w:color w:val="000000"/>
          <w:sz w:val="24"/>
          <w:szCs w:val="24"/>
        </w:rPr>
        <w:t xml:space="preserve">logró incrementar </w:t>
      </w:r>
      <w:r w:rsidRPr="004D13F0">
        <w:rPr>
          <w:rFonts w:ascii="Arial" w:hAnsi="Arial" w:cs="Arial"/>
          <w:color w:val="000000"/>
          <w:sz w:val="24"/>
          <w:szCs w:val="24"/>
        </w:rPr>
        <w:t xml:space="preserve">el nivel de conocimiento y sensibilidad de la población sobre los temas ambientales, a partir de la utilización de diversos métodos como: talleres, </w:t>
      </w:r>
      <w:r w:rsidR="009703E8" w:rsidRPr="004D13F0">
        <w:rPr>
          <w:rFonts w:ascii="Arial" w:hAnsi="Arial" w:cs="Arial"/>
          <w:color w:val="000000"/>
          <w:sz w:val="24"/>
          <w:szCs w:val="24"/>
        </w:rPr>
        <w:t>barrio debates y</w:t>
      </w:r>
      <w:r w:rsidRPr="004D13F0">
        <w:rPr>
          <w:rFonts w:ascii="Arial" w:hAnsi="Arial" w:cs="Arial"/>
          <w:color w:val="000000"/>
          <w:sz w:val="24"/>
          <w:szCs w:val="24"/>
        </w:rPr>
        <w:t xml:space="preserve"> charlas, sobre los principales problemas que </w:t>
      </w:r>
      <w:r w:rsidR="009703E8" w:rsidRPr="004D13F0">
        <w:rPr>
          <w:rFonts w:ascii="Arial" w:hAnsi="Arial" w:cs="Arial"/>
          <w:color w:val="000000"/>
          <w:sz w:val="24"/>
          <w:szCs w:val="24"/>
        </w:rPr>
        <w:t xml:space="preserve">afectan el medio ambiente en la comunidad. </w:t>
      </w:r>
      <w:r w:rsidRPr="004D13F0">
        <w:rPr>
          <w:rFonts w:ascii="Arial" w:hAnsi="Arial" w:cs="Arial"/>
          <w:color w:val="000000"/>
          <w:sz w:val="24"/>
          <w:szCs w:val="24"/>
        </w:rPr>
        <w:t>Esto no sólo sensibiliza a</w:t>
      </w:r>
      <w:r w:rsidR="009703E8" w:rsidRPr="004D13F0">
        <w:rPr>
          <w:rFonts w:ascii="Arial" w:hAnsi="Arial" w:cs="Arial"/>
          <w:color w:val="000000"/>
          <w:sz w:val="24"/>
          <w:szCs w:val="24"/>
        </w:rPr>
        <w:t xml:space="preserve"> la población</w:t>
      </w:r>
      <w:r w:rsidRPr="004D13F0">
        <w:rPr>
          <w:rFonts w:ascii="Arial" w:hAnsi="Arial" w:cs="Arial"/>
          <w:color w:val="000000"/>
          <w:sz w:val="24"/>
          <w:szCs w:val="24"/>
        </w:rPr>
        <w:t>, sino que permite mejorar los patrones de conducta en aras de un desarrollo social integrado.</w:t>
      </w:r>
    </w:p>
    <w:p w:rsidR="00DD76C1" w:rsidRPr="004D13F0" w:rsidRDefault="00DD76C1"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Desde una perspectiva ambiental comunitaria, se elaboró un sistema de acciones educativas y un programa de intervención, que sustenta desde el punto de vista práctico, el enfoque dialéctico e integrador de </w:t>
      </w:r>
      <w:r w:rsidR="00E21AEE" w:rsidRPr="004D13F0">
        <w:rPr>
          <w:rFonts w:ascii="Arial" w:hAnsi="Arial" w:cs="Arial"/>
          <w:color w:val="000000"/>
          <w:sz w:val="24"/>
          <w:szCs w:val="24"/>
        </w:rPr>
        <w:t xml:space="preserve">la Educación Ambiental para la </w:t>
      </w:r>
      <w:r w:rsidR="00A34338" w:rsidRPr="004D13F0">
        <w:rPr>
          <w:rFonts w:ascii="Arial" w:hAnsi="Arial" w:cs="Arial"/>
          <w:color w:val="000000"/>
          <w:sz w:val="24"/>
          <w:szCs w:val="24"/>
        </w:rPr>
        <w:t>comunidad del</w:t>
      </w:r>
      <w:r w:rsidR="00E21AEE" w:rsidRPr="004D13F0">
        <w:rPr>
          <w:rFonts w:ascii="Arial" w:hAnsi="Arial" w:cs="Arial"/>
          <w:color w:val="000000"/>
          <w:sz w:val="24"/>
          <w:szCs w:val="24"/>
        </w:rPr>
        <w:t xml:space="preserve"> consejo popular Matanza Oeste </w:t>
      </w:r>
      <w:r w:rsidRPr="004D13F0">
        <w:rPr>
          <w:rFonts w:ascii="Arial" w:hAnsi="Arial" w:cs="Arial"/>
          <w:color w:val="000000"/>
          <w:sz w:val="24"/>
          <w:szCs w:val="24"/>
        </w:rPr>
        <w:t>“, apoyado con algunas acciones de capacitación y divulgación ambiental, como bases para la intervención participati</w:t>
      </w:r>
      <w:r w:rsidR="00E21AEE" w:rsidRPr="004D13F0">
        <w:rPr>
          <w:rFonts w:ascii="Arial" w:hAnsi="Arial" w:cs="Arial"/>
          <w:color w:val="000000"/>
          <w:sz w:val="24"/>
          <w:szCs w:val="24"/>
        </w:rPr>
        <w:t>va</w:t>
      </w:r>
    </w:p>
    <w:p w:rsidR="00025DF0" w:rsidRPr="004D13F0" w:rsidRDefault="00025DF0"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Se </w:t>
      </w:r>
      <w:r w:rsidR="00A34338" w:rsidRPr="004D13F0">
        <w:rPr>
          <w:rFonts w:ascii="Arial" w:hAnsi="Arial" w:cs="Arial"/>
          <w:color w:val="000000"/>
          <w:sz w:val="24"/>
          <w:szCs w:val="24"/>
        </w:rPr>
        <w:t xml:space="preserve">erradicaron </w:t>
      </w:r>
      <w:r w:rsidRPr="004D13F0">
        <w:rPr>
          <w:rFonts w:ascii="Arial" w:hAnsi="Arial" w:cs="Arial"/>
          <w:color w:val="000000"/>
          <w:sz w:val="24"/>
          <w:szCs w:val="24"/>
        </w:rPr>
        <w:t xml:space="preserve">dos </w:t>
      </w:r>
      <w:r w:rsidR="00993AEB" w:rsidRPr="004D13F0">
        <w:rPr>
          <w:rFonts w:ascii="Arial" w:hAnsi="Arial" w:cs="Arial"/>
          <w:color w:val="000000"/>
          <w:sz w:val="24"/>
          <w:szCs w:val="24"/>
        </w:rPr>
        <w:t>micros vertederos</w:t>
      </w:r>
      <w:r w:rsidRPr="004D13F0">
        <w:rPr>
          <w:rFonts w:ascii="Arial" w:hAnsi="Arial" w:cs="Arial"/>
          <w:color w:val="000000"/>
          <w:sz w:val="24"/>
          <w:szCs w:val="24"/>
        </w:rPr>
        <w:t xml:space="preserve"> </w:t>
      </w:r>
      <w:r w:rsidR="00FD275A" w:rsidRPr="004D13F0">
        <w:rPr>
          <w:rFonts w:ascii="Arial" w:hAnsi="Arial" w:cs="Arial"/>
          <w:color w:val="000000"/>
          <w:sz w:val="24"/>
          <w:szCs w:val="24"/>
        </w:rPr>
        <w:t xml:space="preserve">existente en la comunidad </w:t>
      </w:r>
      <w:r w:rsidRPr="004D13F0">
        <w:rPr>
          <w:rFonts w:ascii="Arial" w:hAnsi="Arial" w:cs="Arial"/>
          <w:color w:val="000000"/>
          <w:sz w:val="24"/>
          <w:szCs w:val="24"/>
        </w:rPr>
        <w:t xml:space="preserve">y en su lugar </w:t>
      </w:r>
      <w:r w:rsidR="00FD275A" w:rsidRPr="004D13F0">
        <w:rPr>
          <w:rFonts w:ascii="Arial" w:hAnsi="Arial" w:cs="Arial"/>
          <w:color w:val="000000"/>
          <w:sz w:val="24"/>
          <w:szCs w:val="24"/>
        </w:rPr>
        <w:t xml:space="preserve">se construyó </w:t>
      </w:r>
      <w:r w:rsidRPr="004D13F0">
        <w:rPr>
          <w:rFonts w:ascii="Arial" w:hAnsi="Arial" w:cs="Arial"/>
          <w:color w:val="000000"/>
          <w:sz w:val="24"/>
          <w:szCs w:val="24"/>
        </w:rPr>
        <w:t>un parquecito</w:t>
      </w:r>
      <w:r w:rsidR="00A34338" w:rsidRPr="004D13F0">
        <w:rPr>
          <w:rFonts w:ascii="Arial" w:hAnsi="Arial" w:cs="Arial"/>
          <w:color w:val="000000"/>
          <w:sz w:val="24"/>
          <w:szCs w:val="24"/>
        </w:rPr>
        <w:t xml:space="preserve"> con él esfuerzo propio de la población que </w:t>
      </w:r>
      <w:r w:rsidR="002402AE" w:rsidRPr="004D13F0">
        <w:rPr>
          <w:rFonts w:ascii="Arial" w:hAnsi="Arial" w:cs="Arial"/>
          <w:color w:val="000000"/>
          <w:sz w:val="24"/>
          <w:szCs w:val="24"/>
        </w:rPr>
        <w:t>hoy lo disfruta</w:t>
      </w:r>
      <w:r w:rsidRPr="004D13F0">
        <w:rPr>
          <w:rFonts w:ascii="Arial" w:hAnsi="Arial" w:cs="Arial"/>
          <w:color w:val="000000"/>
          <w:sz w:val="24"/>
          <w:szCs w:val="24"/>
        </w:rPr>
        <w:t>.</w:t>
      </w:r>
    </w:p>
    <w:p w:rsidR="00993AEB" w:rsidRPr="004D13F0" w:rsidRDefault="00025DF0"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El 100% de las familias </w:t>
      </w:r>
      <w:r w:rsidR="00FD275A" w:rsidRPr="004D13F0">
        <w:rPr>
          <w:rFonts w:ascii="Arial" w:hAnsi="Arial" w:cs="Arial"/>
          <w:color w:val="000000"/>
          <w:sz w:val="24"/>
          <w:szCs w:val="24"/>
        </w:rPr>
        <w:t>hoy mantiene la basura tapa y se saca para la calle protegidas en sacos</w:t>
      </w:r>
      <w:r w:rsidR="002402AE" w:rsidRPr="004D13F0">
        <w:rPr>
          <w:rFonts w:ascii="Arial" w:hAnsi="Arial" w:cs="Arial"/>
          <w:color w:val="000000"/>
          <w:sz w:val="24"/>
          <w:szCs w:val="24"/>
        </w:rPr>
        <w:t xml:space="preserve"> de nylon para</w:t>
      </w:r>
      <w:r w:rsidR="00FD275A" w:rsidRPr="004D13F0">
        <w:rPr>
          <w:rFonts w:ascii="Arial" w:hAnsi="Arial" w:cs="Arial"/>
          <w:color w:val="000000"/>
          <w:sz w:val="24"/>
          <w:szCs w:val="24"/>
        </w:rPr>
        <w:t xml:space="preserve"> ser recogidas por los carros de basura. </w:t>
      </w:r>
    </w:p>
    <w:p w:rsidR="002402AE" w:rsidRPr="004D13F0" w:rsidRDefault="002402AE" w:rsidP="004D13F0">
      <w:pPr>
        <w:spacing w:line="360" w:lineRule="auto"/>
        <w:jc w:val="both"/>
        <w:rPr>
          <w:rFonts w:ascii="Arial" w:hAnsi="Arial" w:cs="Arial"/>
          <w:color w:val="000000"/>
          <w:sz w:val="24"/>
          <w:szCs w:val="24"/>
        </w:rPr>
      </w:pPr>
      <w:r w:rsidRPr="004D13F0">
        <w:rPr>
          <w:rFonts w:ascii="Arial" w:hAnsi="Arial" w:cs="Arial"/>
          <w:color w:val="000000"/>
          <w:sz w:val="24"/>
          <w:szCs w:val="24"/>
        </w:rPr>
        <w:t>Se estabilizo con comunales la recogida de basura en días alternos.</w:t>
      </w:r>
    </w:p>
    <w:p w:rsidR="00993AEB" w:rsidRPr="004D13F0" w:rsidRDefault="002402AE" w:rsidP="004D13F0">
      <w:pPr>
        <w:spacing w:line="360" w:lineRule="auto"/>
        <w:jc w:val="both"/>
        <w:rPr>
          <w:rFonts w:ascii="Arial" w:hAnsi="Arial" w:cs="Arial"/>
          <w:color w:val="000000"/>
          <w:sz w:val="24"/>
          <w:szCs w:val="24"/>
        </w:rPr>
      </w:pPr>
      <w:r w:rsidRPr="004D13F0">
        <w:rPr>
          <w:rFonts w:ascii="Arial" w:hAnsi="Arial" w:cs="Arial"/>
          <w:color w:val="000000"/>
          <w:sz w:val="24"/>
          <w:szCs w:val="24"/>
        </w:rPr>
        <w:t>S</w:t>
      </w:r>
      <w:r w:rsidR="00FD275A" w:rsidRPr="004D13F0">
        <w:rPr>
          <w:rFonts w:ascii="Arial" w:hAnsi="Arial" w:cs="Arial"/>
          <w:color w:val="000000"/>
          <w:sz w:val="24"/>
          <w:szCs w:val="24"/>
        </w:rPr>
        <w:t xml:space="preserve">e erradicaron </w:t>
      </w:r>
      <w:r w:rsidRPr="004D13F0">
        <w:rPr>
          <w:rFonts w:ascii="Arial" w:hAnsi="Arial" w:cs="Arial"/>
          <w:color w:val="000000"/>
          <w:sz w:val="24"/>
          <w:szCs w:val="24"/>
        </w:rPr>
        <w:t xml:space="preserve">los patios enyerbamos </w:t>
      </w:r>
      <w:r w:rsidR="00FD275A" w:rsidRPr="004D13F0">
        <w:rPr>
          <w:rFonts w:ascii="Arial" w:hAnsi="Arial" w:cs="Arial"/>
          <w:color w:val="000000"/>
          <w:sz w:val="24"/>
          <w:szCs w:val="24"/>
        </w:rPr>
        <w:t xml:space="preserve">y cada familia está comprometida con </w:t>
      </w:r>
      <w:r w:rsidRPr="004D13F0">
        <w:rPr>
          <w:rFonts w:ascii="Arial" w:hAnsi="Arial" w:cs="Arial"/>
          <w:color w:val="000000"/>
          <w:sz w:val="24"/>
          <w:szCs w:val="24"/>
        </w:rPr>
        <w:t xml:space="preserve">la </w:t>
      </w:r>
      <w:r w:rsidR="00FD275A" w:rsidRPr="004D13F0">
        <w:rPr>
          <w:rFonts w:ascii="Arial" w:hAnsi="Arial" w:cs="Arial"/>
          <w:color w:val="000000"/>
          <w:sz w:val="24"/>
          <w:szCs w:val="24"/>
        </w:rPr>
        <w:t xml:space="preserve">chapea semanal. </w:t>
      </w:r>
    </w:p>
    <w:p w:rsidR="00FD275A" w:rsidRPr="004D13F0" w:rsidRDefault="00FD275A" w:rsidP="004D13F0">
      <w:pPr>
        <w:spacing w:line="360" w:lineRule="auto"/>
        <w:jc w:val="both"/>
        <w:rPr>
          <w:rFonts w:ascii="Arial" w:hAnsi="Arial" w:cs="Arial"/>
          <w:color w:val="000000"/>
          <w:sz w:val="24"/>
          <w:szCs w:val="24"/>
        </w:rPr>
      </w:pPr>
      <w:r w:rsidRPr="004D13F0">
        <w:rPr>
          <w:rFonts w:ascii="Arial" w:hAnsi="Arial" w:cs="Arial"/>
          <w:color w:val="000000"/>
          <w:sz w:val="24"/>
          <w:szCs w:val="24"/>
        </w:rPr>
        <w:lastRenderedPageBreak/>
        <w:t>La comunidad ha manifestado “nos sentimos parte del trabajo del consultorio” y</w:t>
      </w:r>
      <w:r w:rsidR="00655755" w:rsidRPr="004D13F0">
        <w:rPr>
          <w:rFonts w:ascii="Arial" w:hAnsi="Arial" w:cs="Arial"/>
          <w:color w:val="000000"/>
          <w:sz w:val="24"/>
          <w:szCs w:val="24"/>
        </w:rPr>
        <w:t xml:space="preserve"> comprometidos con la enfermera, ella</w:t>
      </w:r>
      <w:r w:rsidRPr="004D13F0">
        <w:rPr>
          <w:rFonts w:ascii="Arial" w:hAnsi="Arial" w:cs="Arial"/>
          <w:color w:val="000000"/>
          <w:sz w:val="24"/>
          <w:szCs w:val="24"/>
        </w:rPr>
        <w:t xml:space="preserve"> nos ha educado lo que hacíamos ante ahora no lo hacemos.</w:t>
      </w:r>
    </w:p>
    <w:p w:rsidR="00E03557" w:rsidRPr="004D13F0" w:rsidRDefault="00FD275A"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Los </w:t>
      </w:r>
      <w:r w:rsidR="00E03557" w:rsidRPr="004D13F0">
        <w:rPr>
          <w:rFonts w:ascii="Arial" w:hAnsi="Arial" w:cs="Arial"/>
          <w:color w:val="000000"/>
          <w:sz w:val="24"/>
          <w:szCs w:val="24"/>
        </w:rPr>
        <w:t>criadores</w:t>
      </w:r>
      <w:r w:rsidRPr="004D13F0">
        <w:rPr>
          <w:rFonts w:ascii="Arial" w:hAnsi="Arial" w:cs="Arial"/>
          <w:color w:val="000000"/>
          <w:sz w:val="24"/>
          <w:szCs w:val="24"/>
        </w:rPr>
        <w:t xml:space="preserve"> de animales de coral </w:t>
      </w:r>
      <w:r w:rsidR="00655755" w:rsidRPr="004D13F0">
        <w:rPr>
          <w:rFonts w:ascii="Arial" w:hAnsi="Arial" w:cs="Arial"/>
          <w:color w:val="000000"/>
          <w:sz w:val="24"/>
          <w:szCs w:val="24"/>
        </w:rPr>
        <w:t>se mantienen</w:t>
      </w:r>
      <w:r w:rsidRPr="004D13F0">
        <w:rPr>
          <w:rFonts w:ascii="Arial" w:hAnsi="Arial" w:cs="Arial"/>
          <w:color w:val="000000"/>
          <w:sz w:val="24"/>
          <w:szCs w:val="24"/>
        </w:rPr>
        <w:t xml:space="preserve"> con </w:t>
      </w:r>
      <w:r w:rsidR="00E03557" w:rsidRPr="004D13F0">
        <w:rPr>
          <w:rFonts w:ascii="Arial" w:hAnsi="Arial" w:cs="Arial"/>
          <w:color w:val="000000"/>
          <w:sz w:val="24"/>
          <w:szCs w:val="24"/>
        </w:rPr>
        <w:t>adecuada higiene.</w:t>
      </w:r>
    </w:p>
    <w:p w:rsidR="00FD275A" w:rsidRPr="004D13F0" w:rsidRDefault="00E03557"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Cada familia ha conceptualizo la importancia de realizar los auto </w:t>
      </w:r>
      <w:r w:rsidR="006251A0" w:rsidRPr="004D13F0">
        <w:rPr>
          <w:rFonts w:ascii="Arial" w:hAnsi="Arial" w:cs="Arial"/>
          <w:color w:val="000000"/>
          <w:sz w:val="24"/>
          <w:szCs w:val="24"/>
        </w:rPr>
        <w:t>focales.</w:t>
      </w:r>
      <w:r w:rsidRPr="004D13F0">
        <w:rPr>
          <w:rFonts w:ascii="Arial" w:hAnsi="Arial" w:cs="Arial"/>
          <w:color w:val="000000"/>
          <w:sz w:val="24"/>
          <w:szCs w:val="24"/>
        </w:rPr>
        <w:t xml:space="preserve">  </w:t>
      </w:r>
    </w:p>
    <w:p w:rsidR="00554D4E" w:rsidRPr="004D13F0" w:rsidRDefault="00554D4E" w:rsidP="004D13F0">
      <w:pPr>
        <w:spacing w:line="360" w:lineRule="auto"/>
        <w:jc w:val="both"/>
        <w:rPr>
          <w:rFonts w:ascii="Arial" w:hAnsi="Arial" w:cs="Arial"/>
          <w:color w:val="000000"/>
          <w:sz w:val="24"/>
          <w:szCs w:val="24"/>
        </w:rPr>
      </w:pPr>
      <w:r w:rsidRPr="004D13F0">
        <w:rPr>
          <w:rFonts w:ascii="Arial" w:hAnsi="Arial" w:cs="Arial"/>
          <w:color w:val="000000"/>
          <w:sz w:val="24"/>
          <w:szCs w:val="24"/>
        </w:rPr>
        <w:t>Discusión:</w:t>
      </w:r>
    </w:p>
    <w:p w:rsidR="00993AEB" w:rsidRPr="004D13F0" w:rsidRDefault="00655755"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Las intervenciones educativa son determínate si se quiere trasformar conducta y ganar conocimiento.  </w:t>
      </w:r>
      <w:r w:rsidR="00554D4E" w:rsidRPr="004D13F0">
        <w:rPr>
          <w:rFonts w:ascii="Arial" w:hAnsi="Arial" w:cs="Arial"/>
          <w:color w:val="000000"/>
          <w:sz w:val="24"/>
          <w:szCs w:val="24"/>
        </w:rPr>
        <w:t xml:space="preserve">Las relaciones de la evaluación, seguimiento y control con el resto de los elementos expresa otras cualidades del proceso, al comparar los resultados alcanzados con el objetivo propuesto. </w:t>
      </w:r>
      <w:r w:rsidR="00CF72EF" w:rsidRPr="004D13F0">
        <w:rPr>
          <w:rFonts w:ascii="Arial" w:hAnsi="Arial" w:cs="Arial"/>
          <w:color w:val="000000"/>
          <w:sz w:val="24"/>
          <w:szCs w:val="24"/>
          <w:vertAlign w:val="superscript"/>
        </w:rPr>
        <w:t>(7,8,9)</w:t>
      </w:r>
    </w:p>
    <w:p w:rsidR="00CF72EF" w:rsidRPr="004D13F0" w:rsidRDefault="00554D4E"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La relación resultado-objetivo expresa la efectividad </w:t>
      </w:r>
      <w:r w:rsidR="008A78A4" w:rsidRPr="004D13F0">
        <w:rPr>
          <w:rFonts w:ascii="Arial" w:hAnsi="Arial" w:cs="Arial"/>
          <w:color w:val="000000"/>
          <w:sz w:val="24"/>
          <w:szCs w:val="24"/>
        </w:rPr>
        <w:t xml:space="preserve">intervención </w:t>
      </w:r>
      <w:proofErr w:type="gramStart"/>
      <w:r w:rsidR="008A78A4" w:rsidRPr="004D13F0">
        <w:rPr>
          <w:rFonts w:ascii="Arial" w:hAnsi="Arial" w:cs="Arial"/>
          <w:color w:val="000000"/>
          <w:sz w:val="24"/>
          <w:szCs w:val="24"/>
        </w:rPr>
        <w:t>educativa  sobre</w:t>
      </w:r>
      <w:proofErr w:type="gramEnd"/>
      <w:r w:rsidR="008A78A4" w:rsidRPr="004D13F0">
        <w:rPr>
          <w:rFonts w:ascii="Arial" w:hAnsi="Arial" w:cs="Arial"/>
          <w:color w:val="000000"/>
          <w:sz w:val="24"/>
          <w:szCs w:val="24"/>
        </w:rPr>
        <w:t xml:space="preserve"> educación </w:t>
      </w:r>
      <w:r w:rsidRPr="004D13F0">
        <w:rPr>
          <w:rFonts w:ascii="Arial" w:hAnsi="Arial" w:cs="Arial"/>
          <w:color w:val="000000"/>
          <w:sz w:val="24"/>
          <w:szCs w:val="24"/>
        </w:rPr>
        <w:t xml:space="preserve">Ambiental, en correspondencia entre lo planificado y lo obtenido.  La relación resultado-contenido expresa la calidad del proceso, al seleccionarse y organizarse acciones educativas con contenido ambiental, para el desarrollo de la Educación Ambiental </w:t>
      </w:r>
      <w:proofErr w:type="gramStart"/>
      <w:r w:rsidRPr="004D13F0">
        <w:rPr>
          <w:rFonts w:ascii="Arial" w:hAnsi="Arial" w:cs="Arial"/>
          <w:color w:val="000000"/>
          <w:sz w:val="24"/>
          <w:szCs w:val="24"/>
        </w:rPr>
        <w:t>Comunitaria</w:t>
      </w:r>
      <w:r w:rsidRPr="004D13F0">
        <w:rPr>
          <w:rFonts w:ascii="Arial" w:hAnsi="Arial" w:cs="Arial"/>
          <w:color w:val="000000"/>
          <w:sz w:val="24"/>
          <w:szCs w:val="24"/>
          <w:vertAlign w:val="superscript"/>
        </w:rPr>
        <w:t>.</w:t>
      </w:r>
      <w:r w:rsidR="00CF72EF" w:rsidRPr="004D13F0">
        <w:rPr>
          <w:rFonts w:ascii="Arial" w:hAnsi="Arial" w:cs="Arial"/>
          <w:color w:val="000000"/>
          <w:sz w:val="24"/>
          <w:szCs w:val="24"/>
          <w:vertAlign w:val="superscript"/>
        </w:rPr>
        <w:t>(</w:t>
      </w:r>
      <w:proofErr w:type="gramEnd"/>
      <w:r w:rsidR="00CF72EF" w:rsidRPr="004D13F0">
        <w:rPr>
          <w:rFonts w:ascii="Arial" w:hAnsi="Arial" w:cs="Arial"/>
          <w:color w:val="000000"/>
          <w:sz w:val="24"/>
          <w:szCs w:val="24"/>
          <w:vertAlign w:val="superscript"/>
        </w:rPr>
        <w:t>10,11,12)</w:t>
      </w:r>
    </w:p>
    <w:p w:rsidR="003472E7" w:rsidRPr="004D13F0" w:rsidRDefault="00554D4E" w:rsidP="004D13F0">
      <w:pPr>
        <w:spacing w:line="360" w:lineRule="auto"/>
        <w:jc w:val="both"/>
        <w:rPr>
          <w:rFonts w:ascii="Arial" w:hAnsi="Arial" w:cs="Arial"/>
          <w:color w:val="000000"/>
          <w:sz w:val="24"/>
          <w:szCs w:val="24"/>
          <w:vertAlign w:val="superscript"/>
        </w:rPr>
      </w:pPr>
      <w:r w:rsidRPr="004D13F0">
        <w:rPr>
          <w:rFonts w:ascii="Arial" w:hAnsi="Arial" w:cs="Arial"/>
          <w:color w:val="000000"/>
          <w:sz w:val="24"/>
          <w:szCs w:val="24"/>
        </w:rPr>
        <w:t xml:space="preserve">  La relación resultado-método expresa la eficiencia del proceso, reflejado en la medida de cómo se emplean los recursos disponibles para la obtención de los resultados.  La relación del resultado con respecto al problema, expresa la calidad del proceso de Educación Ambiental de la Comunidad como una medida de la respuesta a una necesidad.  La relación resultado-objeto, expresa la flexibilidad del proceso, entendido como la medida en que las acciones de solución asumen el logro de los objetivos de contribuir al mejoramiento del Medio Ambiente Comunitario, mediante una educación en su favor</w:t>
      </w:r>
      <w:r w:rsidRPr="004D13F0">
        <w:rPr>
          <w:rFonts w:ascii="Arial" w:hAnsi="Arial" w:cs="Arial"/>
          <w:color w:val="000000"/>
          <w:sz w:val="24"/>
          <w:szCs w:val="24"/>
          <w:vertAlign w:val="superscript"/>
        </w:rPr>
        <w:t>.</w:t>
      </w:r>
      <w:r w:rsidR="00CF72EF" w:rsidRPr="004D13F0">
        <w:rPr>
          <w:rFonts w:ascii="Arial" w:hAnsi="Arial" w:cs="Arial"/>
          <w:color w:val="000000"/>
          <w:sz w:val="24"/>
          <w:szCs w:val="24"/>
          <w:vertAlign w:val="superscript"/>
        </w:rPr>
        <w:t>(13,14)</w:t>
      </w:r>
    </w:p>
    <w:p w:rsidR="0011240E" w:rsidRPr="004D13F0" w:rsidRDefault="0011240E" w:rsidP="004D13F0">
      <w:pPr>
        <w:spacing w:line="360" w:lineRule="auto"/>
        <w:jc w:val="both"/>
        <w:rPr>
          <w:rFonts w:ascii="Arial" w:hAnsi="Arial" w:cs="Arial"/>
          <w:color w:val="000000"/>
          <w:sz w:val="24"/>
          <w:szCs w:val="24"/>
        </w:rPr>
      </w:pPr>
      <w:r w:rsidRPr="004D13F0">
        <w:rPr>
          <w:rFonts w:ascii="Arial" w:hAnsi="Arial" w:cs="Arial"/>
          <w:color w:val="000000"/>
          <w:sz w:val="24"/>
          <w:szCs w:val="24"/>
        </w:rPr>
        <w:t>La intervención educativa de Educación Ambiental integra, acciones integradas de los componentes cognitivos, afectiv</w:t>
      </w:r>
      <w:r w:rsidR="008A78A4" w:rsidRPr="004D13F0">
        <w:rPr>
          <w:rFonts w:ascii="Arial" w:hAnsi="Arial" w:cs="Arial"/>
          <w:color w:val="000000"/>
          <w:sz w:val="24"/>
          <w:szCs w:val="24"/>
        </w:rPr>
        <w:t xml:space="preserve">os y </w:t>
      </w:r>
      <w:r w:rsidR="00CF72EF" w:rsidRPr="004D13F0">
        <w:rPr>
          <w:rFonts w:ascii="Arial" w:hAnsi="Arial" w:cs="Arial"/>
          <w:color w:val="000000"/>
          <w:sz w:val="24"/>
          <w:szCs w:val="24"/>
        </w:rPr>
        <w:t>conductuales las</w:t>
      </w:r>
      <w:r w:rsidRPr="004D13F0">
        <w:rPr>
          <w:rFonts w:ascii="Arial" w:hAnsi="Arial" w:cs="Arial"/>
          <w:color w:val="000000"/>
          <w:sz w:val="24"/>
          <w:szCs w:val="24"/>
        </w:rPr>
        <w:t xml:space="preserve"> acciones deben estar en función de estos para lograr el objetivo </w:t>
      </w:r>
      <w:proofErr w:type="gramStart"/>
      <w:r w:rsidRPr="004D13F0">
        <w:rPr>
          <w:rFonts w:ascii="Arial" w:hAnsi="Arial" w:cs="Arial"/>
          <w:color w:val="000000"/>
          <w:sz w:val="24"/>
          <w:szCs w:val="24"/>
        </w:rPr>
        <w:t>propuesto.</w:t>
      </w:r>
      <w:r w:rsidR="00CF72EF" w:rsidRPr="004D13F0">
        <w:rPr>
          <w:rFonts w:ascii="Arial" w:hAnsi="Arial" w:cs="Arial"/>
          <w:color w:val="000000"/>
          <w:sz w:val="24"/>
          <w:szCs w:val="24"/>
          <w:vertAlign w:val="superscript"/>
        </w:rPr>
        <w:t>(</w:t>
      </w:r>
      <w:proofErr w:type="gramEnd"/>
      <w:r w:rsidR="00CF72EF" w:rsidRPr="004D13F0">
        <w:rPr>
          <w:rFonts w:ascii="Arial" w:hAnsi="Arial" w:cs="Arial"/>
          <w:color w:val="000000"/>
          <w:sz w:val="24"/>
          <w:szCs w:val="24"/>
          <w:vertAlign w:val="superscript"/>
        </w:rPr>
        <w:t>15,6)</w:t>
      </w:r>
    </w:p>
    <w:p w:rsidR="00C06EAC" w:rsidRPr="004D13F0" w:rsidRDefault="00C06EAC" w:rsidP="004D13F0">
      <w:pPr>
        <w:spacing w:line="360" w:lineRule="auto"/>
        <w:jc w:val="both"/>
        <w:rPr>
          <w:rFonts w:ascii="Arial" w:hAnsi="Arial" w:cs="Arial"/>
          <w:color w:val="000000"/>
          <w:sz w:val="24"/>
          <w:szCs w:val="24"/>
        </w:rPr>
      </w:pPr>
    </w:p>
    <w:p w:rsidR="0011240E" w:rsidRPr="004D13F0" w:rsidRDefault="009D4E68" w:rsidP="004D13F0">
      <w:pPr>
        <w:spacing w:line="360" w:lineRule="auto"/>
        <w:jc w:val="both"/>
        <w:rPr>
          <w:rFonts w:ascii="Arial" w:hAnsi="Arial" w:cs="Arial"/>
          <w:color w:val="000000"/>
          <w:sz w:val="24"/>
          <w:szCs w:val="24"/>
        </w:rPr>
      </w:pPr>
      <w:r w:rsidRPr="004D13F0">
        <w:rPr>
          <w:rFonts w:ascii="Arial" w:hAnsi="Arial" w:cs="Arial"/>
          <w:color w:val="000000"/>
          <w:sz w:val="24"/>
          <w:szCs w:val="24"/>
        </w:rPr>
        <w:t>Conclusiones.</w:t>
      </w:r>
    </w:p>
    <w:p w:rsidR="009D4E68" w:rsidRPr="004D13F0" w:rsidRDefault="009D4E68" w:rsidP="004D13F0">
      <w:pPr>
        <w:spacing w:line="360" w:lineRule="auto"/>
        <w:jc w:val="both"/>
        <w:rPr>
          <w:rFonts w:ascii="Arial" w:hAnsi="Arial" w:cs="Arial"/>
          <w:color w:val="000000"/>
          <w:sz w:val="24"/>
          <w:szCs w:val="24"/>
        </w:rPr>
      </w:pPr>
      <w:r w:rsidRPr="004D13F0">
        <w:rPr>
          <w:rFonts w:ascii="Arial" w:hAnsi="Arial" w:cs="Arial"/>
          <w:color w:val="000000"/>
          <w:sz w:val="24"/>
          <w:szCs w:val="24"/>
        </w:rPr>
        <w:t>Los resultados que se han obtenido en el desarrollo de esta investigación, respaldan la significación práctica de la</w:t>
      </w:r>
      <w:r w:rsidR="00C06EAC" w:rsidRPr="004D13F0">
        <w:rPr>
          <w:rFonts w:ascii="Arial" w:hAnsi="Arial" w:cs="Arial"/>
          <w:color w:val="000000"/>
          <w:sz w:val="24"/>
          <w:szCs w:val="24"/>
        </w:rPr>
        <w:t xml:space="preserve"> intervención</w:t>
      </w:r>
      <w:r w:rsidRPr="004D13F0">
        <w:rPr>
          <w:rFonts w:ascii="Arial" w:hAnsi="Arial" w:cs="Arial"/>
          <w:color w:val="000000"/>
          <w:sz w:val="24"/>
          <w:szCs w:val="24"/>
        </w:rPr>
        <w:t xml:space="preserve">, de sus acciones educativas </w:t>
      </w:r>
      <w:r w:rsidRPr="004D13F0">
        <w:rPr>
          <w:rFonts w:ascii="Arial" w:hAnsi="Arial" w:cs="Arial"/>
          <w:color w:val="000000"/>
          <w:sz w:val="24"/>
          <w:szCs w:val="24"/>
        </w:rPr>
        <w:lastRenderedPageBreak/>
        <w:t xml:space="preserve">y del programa de intervención, repercutiendo de manera positiva en la comunidad, lo cual demuestra el valor de </w:t>
      </w:r>
      <w:r w:rsidR="00C06EAC" w:rsidRPr="004D13F0">
        <w:rPr>
          <w:rFonts w:ascii="Arial" w:hAnsi="Arial" w:cs="Arial"/>
          <w:color w:val="000000"/>
          <w:sz w:val="24"/>
          <w:szCs w:val="24"/>
        </w:rPr>
        <w:t>integración propuesta</w:t>
      </w:r>
      <w:r w:rsidRPr="004D13F0">
        <w:rPr>
          <w:rFonts w:ascii="Arial" w:hAnsi="Arial" w:cs="Arial"/>
          <w:color w:val="000000"/>
          <w:sz w:val="24"/>
          <w:szCs w:val="24"/>
        </w:rPr>
        <w:t>.</w:t>
      </w:r>
    </w:p>
    <w:p w:rsidR="00C06EAC" w:rsidRPr="004D13F0" w:rsidRDefault="00C06EAC"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La intervención Comunitaria en educación ambiental permite el trabajo mancomunado entre el equipo de salud del consultorio y la comunidad organizada y comprometida </w:t>
      </w:r>
    </w:p>
    <w:p w:rsidR="002E7B0B" w:rsidRPr="004D13F0" w:rsidRDefault="00C06EAC" w:rsidP="004D13F0">
      <w:pPr>
        <w:spacing w:line="360" w:lineRule="auto"/>
        <w:jc w:val="both"/>
        <w:rPr>
          <w:rFonts w:ascii="Arial" w:hAnsi="Arial" w:cs="Arial"/>
          <w:color w:val="000000"/>
          <w:sz w:val="24"/>
          <w:szCs w:val="24"/>
        </w:rPr>
      </w:pPr>
      <w:r w:rsidRPr="004D13F0">
        <w:rPr>
          <w:rFonts w:ascii="Arial" w:hAnsi="Arial" w:cs="Arial"/>
          <w:color w:val="000000"/>
          <w:sz w:val="24"/>
          <w:szCs w:val="24"/>
        </w:rPr>
        <w:t>El proceso de la Educación Ambiental Comunitaria</w:t>
      </w:r>
      <w:r w:rsidR="002E7B0B" w:rsidRPr="004D13F0">
        <w:rPr>
          <w:rFonts w:ascii="Arial" w:hAnsi="Arial" w:cs="Arial"/>
          <w:color w:val="000000"/>
          <w:sz w:val="24"/>
          <w:szCs w:val="24"/>
        </w:rPr>
        <w:t xml:space="preserve"> </w:t>
      </w:r>
      <w:r w:rsidRPr="004D13F0">
        <w:rPr>
          <w:rFonts w:ascii="Arial" w:hAnsi="Arial" w:cs="Arial"/>
          <w:color w:val="000000"/>
          <w:sz w:val="24"/>
          <w:szCs w:val="24"/>
        </w:rPr>
        <w:t xml:space="preserve">ha </w:t>
      </w:r>
      <w:r w:rsidR="002E7B0B" w:rsidRPr="004D13F0">
        <w:rPr>
          <w:rFonts w:ascii="Arial" w:hAnsi="Arial" w:cs="Arial"/>
          <w:color w:val="000000"/>
          <w:sz w:val="24"/>
          <w:szCs w:val="24"/>
        </w:rPr>
        <w:t xml:space="preserve">permitido trasformar el entorno de la comunidad, higiene de los patios, recogida de los desechos dentro y fuera de las viviendas. </w:t>
      </w:r>
    </w:p>
    <w:p w:rsidR="00C06EAC" w:rsidRPr="004D13F0" w:rsidRDefault="008A78A4" w:rsidP="004D13F0">
      <w:pPr>
        <w:spacing w:line="360" w:lineRule="auto"/>
        <w:jc w:val="both"/>
        <w:rPr>
          <w:rFonts w:ascii="Arial" w:hAnsi="Arial" w:cs="Arial"/>
          <w:color w:val="000000"/>
          <w:sz w:val="24"/>
          <w:szCs w:val="24"/>
        </w:rPr>
      </w:pPr>
      <w:r w:rsidRPr="004D13F0">
        <w:rPr>
          <w:rFonts w:ascii="Arial" w:hAnsi="Arial" w:cs="Arial"/>
          <w:color w:val="000000"/>
          <w:sz w:val="24"/>
          <w:szCs w:val="24"/>
        </w:rPr>
        <w:t>En</w:t>
      </w:r>
      <w:r w:rsidR="002E7B0B" w:rsidRPr="004D13F0">
        <w:rPr>
          <w:rFonts w:ascii="Arial" w:hAnsi="Arial" w:cs="Arial"/>
          <w:color w:val="000000"/>
          <w:sz w:val="24"/>
          <w:szCs w:val="24"/>
        </w:rPr>
        <w:t xml:space="preserve"> cuanto </w:t>
      </w:r>
      <w:r w:rsidRPr="004D13F0">
        <w:rPr>
          <w:rFonts w:ascii="Arial" w:hAnsi="Arial" w:cs="Arial"/>
          <w:color w:val="000000"/>
          <w:sz w:val="24"/>
          <w:szCs w:val="24"/>
        </w:rPr>
        <w:t xml:space="preserve">al conocimiento se ha crecido </w:t>
      </w:r>
      <w:r w:rsidR="00C06EAC" w:rsidRPr="004D13F0">
        <w:rPr>
          <w:rFonts w:ascii="Arial" w:hAnsi="Arial" w:cs="Arial"/>
          <w:color w:val="000000"/>
          <w:sz w:val="24"/>
          <w:szCs w:val="24"/>
        </w:rPr>
        <w:t>a partir de consideraciones reales y objetivas de las relaciones de los componentes actitudinales y ambientales que</w:t>
      </w:r>
      <w:r w:rsidRPr="004D13F0">
        <w:rPr>
          <w:rFonts w:ascii="Arial" w:hAnsi="Arial" w:cs="Arial"/>
          <w:color w:val="000000"/>
          <w:sz w:val="24"/>
          <w:szCs w:val="24"/>
        </w:rPr>
        <w:t xml:space="preserve"> la caracterizan a la comunidad. </w:t>
      </w:r>
    </w:p>
    <w:p w:rsidR="008A78A4" w:rsidRPr="004D13F0" w:rsidRDefault="008A78A4" w:rsidP="004D13F0">
      <w:pPr>
        <w:spacing w:line="360" w:lineRule="auto"/>
        <w:jc w:val="both"/>
        <w:rPr>
          <w:rFonts w:ascii="Arial" w:hAnsi="Arial" w:cs="Arial"/>
          <w:color w:val="000000"/>
          <w:sz w:val="24"/>
          <w:szCs w:val="24"/>
        </w:rPr>
      </w:pPr>
      <w:r w:rsidRPr="004D13F0">
        <w:rPr>
          <w:rFonts w:ascii="Arial" w:hAnsi="Arial" w:cs="Arial"/>
          <w:color w:val="000000"/>
          <w:sz w:val="24"/>
          <w:szCs w:val="24"/>
        </w:rPr>
        <w:t xml:space="preserve"> Bibliografía </w:t>
      </w:r>
    </w:p>
    <w:p w:rsidR="00B82ABB" w:rsidRPr="004D13F0" w:rsidRDefault="00B82ABB"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sz w:val="24"/>
          <w:szCs w:val="24"/>
        </w:rPr>
        <w:t xml:space="preserve">Menéndez Pérez </w:t>
      </w:r>
      <w:proofErr w:type="spellStart"/>
      <w:r w:rsidRPr="004D13F0">
        <w:rPr>
          <w:rFonts w:ascii="Arial" w:hAnsi="Arial" w:cs="Arial"/>
          <w:sz w:val="24"/>
          <w:szCs w:val="24"/>
        </w:rPr>
        <w:t>Maria</w:t>
      </w:r>
      <w:proofErr w:type="spellEnd"/>
      <w:r w:rsidRPr="004D13F0">
        <w:rPr>
          <w:rFonts w:ascii="Arial" w:hAnsi="Arial" w:cs="Arial"/>
          <w:sz w:val="24"/>
          <w:szCs w:val="24"/>
        </w:rPr>
        <w:t xml:space="preserve"> Caridad, </w:t>
      </w:r>
      <w:proofErr w:type="spellStart"/>
      <w:r w:rsidRPr="004D13F0">
        <w:rPr>
          <w:rFonts w:ascii="Arial" w:hAnsi="Arial" w:cs="Arial"/>
          <w:sz w:val="24"/>
          <w:szCs w:val="24"/>
        </w:rPr>
        <w:t>Palú</w:t>
      </w:r>
      <w:proofErr w:type="spellEnd"/>
      <w:r w:rsidRPr="004D13F0">
        <w:rPr>
          <w:rFonts w:ascii="Arial" w:hAnsi="Arial" w:cs="Arial"/>
          <w:sz w:val="24"/>
          <w:szCs w:val="24"/>
        </w:rPr>
        <w:t xml:space="preserve"> Orozco Adrián, Orozco González María Iluminada. Gestión ambiental como alternativa para la participación comunitaria en el Consejo Popular Altamira. </w:t>
      </w:r>
      <w:proofErr w:type="gramStart"/>
      <w:r w:rsidRPr="004D13F0">
        <w:rPr>
          <w:rFonts w:ascii="Arial" w:hAnsi="Arial" w:cs="Arial"/>
          <w:sz w:val="24"/>
          <w:szCs w:val="24"/>
        </w:rPr>
        <w:t>MEDISAN  [</w:t>
      </w:r>
      <w:proofErr w:type="gramEnd"/>
      <w:r w:rsidRPr="004D13F0">
        <w:rPr>
          <w:rFonts w:ascii="Arial" w:hAnsi="Arial" w:cs="Arial"/>
          <w:sz w:val="24"/>
          <w:szCs w:val="24"/>
        </w:rPr>
        <w:t xml:space="preserve">Internet]. </w:t>
      </w:r>
      <w:proofErr w:type="gramStart"/>
      <w:r w:rsidRPr="004D13F0">
        <w:rPr>
          <w:rFonts w:ascii="Arial" w:hAnsi="Arial" w:cs="Arial"/>
          <w:sz w:val="24"/>
          <w:szCs w:val="24"/>
        </w:rPr>
        <w:t>2012  Jul</w:t>
      </w:r>
      <w:proofErr w:type="gramEnd"/>
      <w:r w:rsidRPr="004D13F0">
        <w:rPr>
          <w:rFonts w:ascii="Arial" w:hAnsi="Arial" w:cs="Arial"/>
          <w:sz w:val="24"/>
          <w:szCs w:val="24"/>
        </w:rPr>
        <w:t xml:space="preserve"> [citado  2020  Feb  20] ;  16( 7 ): 1083-</w:t>
      </w:r>
      <w:r w:rsidRPr="004D13F0">
        <w:rPr>
          <w:rFonts w:ascii="Arial" w:hAnsi="Arial" w:cs="Arial"/>
        </w:rPr>
        <w:t>1089. Disponible en: http://scielo.sld.cu/scielo.php?script=sci_arttext&amp;pid=S1029-30192012000700009&amp;lng=es.</w:t>
      </w:r>
    </w:p>
    <w:p w:rsidR="00285B13" w:rsidRPr="004D13F0" w:rsidRDefault="00285B13"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rPr>
        <w:t xml:space="preserve">Fernández Díaz </w:t>
      </w:r>
      <w:proofErr w:type="spellStart"/>
      <w:r w:rsidRPr="004D13F0">
        <w:rPr>
          <w:rFonts w:ascii="Arial" w:hAnsi="Arial" w:cs="Arial"/>
        </w:rPr>
        <w:t>Yaíma</w:t>
      </w:r>
      <w:proofErr w:type="spellEnd"/>
      <w:r w:rsidRPr="004D13F0">
        <w:rPr>
          <w:rFonts w:ascii="Arial" w:hAnsi="Arial" w:cs="Arial"/>
        </w:rPr>
        <w:t xml:space="preserve">, Aguilar Valdés Juan, Caridad </w:t>
      </w:r>
      <w:proofErr w:type="spellStart"/>
      <w:r w:rsidRPr="004D13F0">
        <w:rPr>
          <w:rFonts w:ascii="Arial" w:hAnsi="Arial" w:cs="Arial"/>
        </w:rPr>
        <w:t>Cumbá</w:t>
      </w:r>
      <w:proofErr w:type="spellEnd"/>
      <w:r w:rsidRPr="004D13F0">
        <w:rPr>
          <w:rFonts w:ascii="Arial" w:hAnsi="Arial" w:cs="Arial"/>
        </w:rPr>
        <w:t xml:space="preserve"> Abreu, </w:t>
      </w:r>
      <w:proofErr w:type="spellStart"/>
      <w:r w:rsidRPr="004D13F0">
        <w:rPr>
          <w:rFonts w:ascii="Arial" w:hAnsi="Arial" w:cs="Arial"/>
        </w:rPr>
        <w:t>Mayelín</w:t>
      </w:r>
      <w:proofErr w:type="spellEnd"/>
      <w:r w:rsidRPr="004D13F0">
        <w:rPr>
          <w:rFonts w:ascii="Arial" w:hAnsi="Arial" w:cs="Arial"/>
        </w:rPr>
        <w:t xml:space="preserve"> Ortiz Martínez, </w:t>
      </w:r>
      <w:proofErr w:type="spellStart"/>
      <w:r w:rsidRPr="004D13F0">
        <w:rPr>
          <w:rFonts w:ascii="Arial" w:hAnsi="Arial" w:cs="Arial"/>
        </w:rPr>
        <w:t>Leanne</w:t>
      </w:r>
      <w:proofErr w:type="spellEnd"/>
      <w:r w:rsidRPr="004D13F0">
        <w:rPr>
          <w:rFonts w:ascii="Arial" w:hAnsi="Arial" w:cs="Arial"/>
        </w:rPr>
        <w:t xml:space="preserve"> Acosta Quintana, López Alayón José et </w:t>
      </w:r>
      <w:proofErr w:type="gramStart"/>
      <w:r w:rsidRPr="004D13F0">
        <w:rPr>
          <w:rFonts w:ascii="Arial" w:hAnsi="Arial" w:cs="Arial"/>
        </w:rPr>
        <w:t>al .</w:t>
      </w:r>
      <w:proofErr w:type="gramEnd"/>
      <w:r w:rsidRPr="004D13F0">
        <w:rPr>
          <w:rFonts w:ascii="Arial" w:hAnsi="Arial" w:cs="Arial"/>
        </w:rPr>
        <w:t xml:space="preserve"> Identificación de factores de riesgo a la salud en el ambiente escolar, por la enfermera de un consultorio médico. </w:t>
      </w:r>
      <w:proofErr w:type="spellStart"/>
      <w:r w:rsidRPr="004D13F0">
        <w:rPr>
          <w:rFonts w:ascii="Arial" w:hAnsi="Arial" w:cs="Arial"/>
        </w:rPr>
        <w:t>Rev</w:t>
      </w:r>
      <w:proofErr w:type="spellEnd"/>
      <w:r w:rsidRPr="004D13F0">
        <w:rPr>
          <w:rFonts w:ascii="Arial" w:hAnsi="Arial" w:cs="Arial"/>
        </w:rPr>
        <w:t xml:space="preserve"> Cubana </w:t>
      </w:r>
      <w:proofErr w:type="spellStart"/>
      <w:r w:rsidRPr="004D13F0">
        <w:rPr>
          <w:rFonts w:ascii="Arial" w:hAnsi="Arial" w:cs="Arial"/>
        </w:rPr>
        <w:t>Hig</w:t>
      </w:r>
      <w:proofErr w:type="spellEnd"/>
      <w:r w:rsidRPr="004D13F0">
        <w:rPr>
          <w:rFonts w:ascii="Arial" w:hAnsi="Arial" w:cs="Arial"/>
        </w:rPr>
        <w:t xml:space="preserve"> </w:t>
      </w:r>
      <w:proofErr w:type="spellStart"/>
      <w:proofErr w:type="gramStart"/>
      <w:r w:rsidRPr="004D13F0">
        <w:rPr>
          <w:rFonts w:ascii="Arial" w:hAnsi="Arial" w:cs="Arial"/>
        </w:rPr>
        <w:t>Epidemiol</w:t>
      </w:r>
      <w:proofErr w:type="spellEnd"/>
      <w:r w:rsidRPr="004D13F0">
        <w:rPr>
          <w:rFonts w:ascii="Arial" w:hAnsi="Arial" w:cs="Arial"/>
        </w:rPr>
        <w:t>  [</w:t>
      </w:r>
      <w:proofErr w:type="gramEnd"/>
      <w:r w:rsidRPr="004D13F0">
        <w:rPr>
          <w:rFonts w:ascii="Arial" w:hAnsi="Arial" w:cs="Arial"/>
        </w:rPr>
        <w:t xml:space="preserve">Internet]. </w:t>
      </w:r>
      <w:proofErr w:type="gramStart"/>
      <w:r w:rsidRPr="004D13F0">
        <w:rPr>
          <w:rFonts w:ascii="Arial" w:hAnsi="Arial" w:cs="Arial"/>
        </w:rPr>
        <w:t>2014  Abr</w:t>
      </w:r>
      <w:proofErr w:type="gramEnd"/>
      <w:r w:rsidRPr="004D13F0">
        <w:rPr>
          <w:rFonts w:ascii="Arial" w:hAnsi="Arial" w:cs="Arial"/>
        </w:rPr>
        <w:t xml:space="preserve"> [citado  2020  Feb  20] ;  52( 1 ): 68-80. Disponible en: </w:t>
      </w:r>
      <w:hyperlink r:id="rId5" w:history="1">
        <w:r w:rsidR="005F00D5" w:rsidRPr="004D13F0">
          <w:rPr>
            <w:rStyle w:val="Hipervnculo"/>
            <w:rFonts w:ascii="Arial" w:hAnsi="Arial" w:cs="Arial"/>
          </w:rPr>
          <w:t>http://scielo.sld.cu/scielo.php?script=sci_arttext&amp;pid=S1561-30032014000100007&amp;lng=es</w:t>
        </w:r>
      </w:hyperlink>
      <w:r w:rsidRPr="004D13F0">
        <w:rPr>
          <w:rFonts w:ascii="Arial" w:hAnsi="Arial" w:cs="Arial"/>
        </w:rPr>
        <w:t>.</w:t>
      </w:r>
    </w:p>
    <w:p w:rsidR="005F00D5" w:rsidRPr="004D13F0" w:rsidRDefault="005F00D5"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rPr>
        <w:t xml:space="preserve">Menéndez Pérez </w:t>
      </w:r>
      <w:proofErr w:type="spellStart"/>
      <w:r w:rsidRPr="004D13F0">
        <w:rPr>
          <w:rFonts w:ascii="Arial" w:hAnsi="Arial" w:cs="Arial"/>
        </w:rPr>
        <w:t>Maria</w:t>
      </w:r>
      <w:proofErr w:type="spellEnd"/>
      <w:r w:rsidRPr="004D13F0">
        <w:rPr>
          <w:rFonts w:ascii="Arial" w:hAnsi="Arial" w:cs="Arial"/>
        </w:rPr>
        <w:t xml:space="preserve"> Caridad, </w:t>
      </w:r>
      <w:proofErr w:type="spellStart"/>
      <w:r w:rsidRPr="004D13F0">
        <w:rPr>
          <w:rFonts w:ascii="Arial" w:hAnsi="Arial" w:cs="Arial"/>
        </w:rPr>
        <w:t>Palú</w:t>
      </w:r>
      <w:proofErr w:type="spellEnd"/>
      <w:r w:rsidRPr="004D13F0">
        <w:rPr>
          <w:rFonts w:ascii="Arial" w:hAnsi="Arial" w:cs="Arial"/>
        </w:rPr>
        <w:t xml:space="preserve"> Orozco Adrián, Orozco González María Iluminada. Gestión ambiental como alternativa para la participación comunitaria en el Consejo Popular Altamira. </w:t>
      </w:r>
      <w:proofErr w:type="gramStart"/>
      <w:r w:rsidRPr="004D13F0">
        <w:rPr>
          <w:rFonts w:ascii="Arial" w:hAnsi="Arial" w:cs="Arial"/>
        </w:rPr>
        <w:t>MEDISAN  [</w:t>
      </w:r>
      <w:proofErr w:type="gramEnd"/>
      <w:r w:rsidRPr="004D13F0">
        <w:rPr>
          <w:rFonts w:ascii="Arial" w:hAnsi="Arial" w:cs="Arial"/>
        </w:rPr>
        <w:t xml:space="preserve">Internet]. </w:t>
      </w:r>
      <w:proofErr w:type="gramStart"/>
      <w:r w:rsidRPr="004D13F0">
        <w:rPr>
          <w:rFonts w:ascii="Arial" w:hAnsi="Arial" w:cs="Arial"/>
        </w:rPr>
        <w:t>2012  Jul</w:t>
      </w:r>
      <w:proofErr w:type="gramEnd"/>
      <w:r w:rsidRPr="004D13F0">
        <w:rPr>
          <w:rFonts w:ascii="Arial" w:hAnsi="Arial" w:cs="Arial"/>
        </w:rPr>
        <w:t xml:space="preserve"> [citado  2020  Feb  20] ;  16( 7 ): 1083-1089. Disponible en: </w:t>
      </w:r>
      <w:hyperlink r:id="rId6" w:history="1">
        <w:r w:rsidR="001F3839" w:rsidRPr="004D13F0">
          <w:rPr>
            <w:rStyle w:val="Hipervnculo"/>
            <w:rFonts w:ascii="Arial" w:hAnsi="Arial" w:cs="Arial"/>
          </w:rPr>
          <w:t>http://scielo.sld.cu/scielo.php?script=sci_arttext&amp;pid=S1029-30192012000700009&amp;lng=es</w:t>
        </w:r>
      </w:hyperlink>
      <w:r w:rsidRPr="004D13F0">
        <w:rPr>
          <w:rFonts w:ascii="Arial" w:hAnsi="Arial" w:cs="Arial"/>
        </w:rPr>
        <w:t>.</w:t>
      </w:r>
    </w:p>
    <w:p w:rsidR="008A78A4" w:rsidRPr="004D13F0" w:rsidRDefault="001A6F96"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color w:val="000000"/>
          <w:sz w:val="24"/>
          <w:szCs w:val="24"/>
        </w:rPr>
        <w:t>Sánchez-Gómez, M. B., Duarte-</w:t>
      </w:r>
      <w:proofErr w:type="spellStart"/>
      <w:r w:rsidRPr="004D13F0">
        <w:rPr>
          <w:rFonts w:ascii="Arial" w:hAnsi="Arial" w:cs="Arial"/>
          <w:color w:val="000000"/>
          <w:sz w:val="24"/>
          <w:szCs w:val="24"/>
        </w:rPr>
        <w:t>Clíments</w:t>
      </w:r>
      <w:proofErr w:type="spellEnd"/>
      <w:r w:rsidRPr="004D13F0">
        <w:rPr>
          <w:rFonts w:ascii="Arial" w:hAnsi="Arial" w:cs="Arial"/>
          <w:color w:val="000000"/>
          <w:sz w:val="24"/>
          <w:szCs w:val="24"/>
        </w:rPr>
        <w:t>, G., Aguirre-Jaime, A.,</w:t>
      </w:r>
      <w:r w:rsidRPr="004D13F0">
        <w:rPr>
          <w:rFonts w:ascii="Arial" w:hAnsi="Arial" w:cs="Arial"/>
          <w:color w:val="000000"/>
          <w:sz w:val="24"/>
          <w:szCs w:val="24"/>
        </w:rPr>
        <w:br/>
        <w:t>Sierra-López, A., Arias-Rodríguez, Á., &amp; De Armas-Felipe, J. M.</w:t>
      </w:r>
      <w:r w:rsidRPr="004D13F0">
        <w:rPr>
          <w:rFonts w:ascii="Arial" w:hAnsi="Arial" w:cs="Arial"/>
          <w:color w:val="000000"/>
          <w:sz w:val="24"/>
          <w:szCs w:val="24"/>
        </w:rPr>
        <w:br/>
      </w:r>
      <w:r w:rsidRPr="004D13F0">
        <w:rPr>
          <w:rFonts w:ascii="Arial" w:hAnsi="Arial" w:cs="Arial"/>
          <w:color w:val="000000"/>
          <w:sz w:val="24"/>
          <w:szCs w:val="24"/>
        </w:rPr>
        <w:lastRenderedPageBreak/>
        <w:t>(2012). Análisis cualitativo de las competencias para la</w:t>
      </w:r>
      <w:r w:rsidRPr="004D13F0">
        <w:rPr>
          <w:rFonts w:ascii="Arial" w:hAnsi="Arial" w:cs="Arial"/>
          <w:color w:val="000000"/>
          <w:sz w:val="24"/>
          <w:szCs w:val="24"/>
        </w:rPr>
        <w:br/>
        <w:t>especialidad de Enfermería Familiar y Comunitaria. Construyendo</w:t>
      </w:r>
      <w:r w:rsidRPr="004D13F0">
        <w:rPr>
          <w:rFonts w:ascii="Arial" w:hAnsi="Arial" w:cs="Arial"/>
          <w:color w:val="000000"/>
          <w:sz w:val="24"/>
          <w:szCs w:val="24"/>
        </w:rPr>
        <w:br/>
        <w:t>el camino hacia la enfermería clínica avanzada. ENE, Revista de</w:t>
      </w:r>
      <w:r w:rsidRPr="004D13F0">
        <w:rPr>
          <w:rFonts w:ascii="Arial" w:hAnsi="Arial" w:cs="Arial"/>
          <w:color w:val="000000"/>
          <w:sz w:val="24"/>
          <w:szCs w:val="24"/>
        </w:rPr>
        <w:br/>
        <w:t xml:space="preserve">Enfermería, 6(2), 39-70 </w:t>
      </w:r>
    </w:p>
    <w:p w:rsidR="00EE29C7" w:rsidRPr="004D13F0" w:rsidRDefault="00EE29C7"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color w:val="000000"/>
          <w:sz w:val="24"/>
          <w:szCs w:val="24"/>
        </w:rPr>
        <w:t xml:space="preserve">de Rada, L. P. V. D., Gómez, M. B. S., </w:t>
      </w:r>
      <w:proofErr w:type="spellStart"/>
      <w:r w:rsidRPr="004D13F0">
        <w:rPr>
          <w:rFonts w:ascii="Arial" w:hAnsi="Arial" w:cs="Arial"/>
          <w:color w:val="000000"/>
          <w:sz w:val="24"/>
          <w:szCs w:val="24"/>
        </w:rPr>
        <w:t>Clíments</w:t>
      </w:r>
      <w:proofErr w:type="spellEnd"/>
      <w:r w:rsidRPr="004D13F0">
        <w:rPr>
          <w:rFonts w:ascii="Arial" w:hAnsi="Arial" w:cs="Arial"/>
          <w:color w:val="000000"/>
          <w:sz w:val="24"/>
          <w:szCs w:val="24"/>
        </w:rPr>
        <w:t>, G. D., Brito, P. R. B., &amp; Delgado, T. R. (2013). Competencias enfermeras de la especialidad de Enfermería Familiar y Comunitaria: una revisión sistemática. ENE, Revista de Enfermería, 7(2).</w:t>
      </w:r>
    </w:p>
    <w:p w:rsidR="00C51316" w:rsidRPr="004D13F0" w:rsidRDefault="00B82ABB"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color w:val="000000"/>
          <w:sz w:val="24"/>
          <w:szCs w:val="24"/>
        </w:rPr>
        <w:t xml:space="preserve">Boletín. </w:t>
      </w:r>
      <w:r w:rsidR="002F767D" w:rsidRPr="004D13F0">
        <w:rPr>
          <w:rFonts w:ascii="Arial" w:hAnsi="Arial" w:cs="Arial"/>
          <w:color w:val="000000"/>
          <w:sz w:val="24"/>
          <w:szCs w:val="24"/>
        </w:rPr>
        <w:t>Educación Ambiental y Extensión Un</w:t>
      </w:r>
      <w:r w:rsidRPr="004D13F0">
        <w:rPr>
          <w:rFonts w:ascii="Arial" w:hAnsi="Arial" w:cs="Arial"/>
          <w:color w:val="000000"/>
          <w:sz w:val="24"/>
          <w:szCs w:val="24"/>
        </w:rPr>
        <w:t xml:space="preserve">iversitaria. Encuentro Nacional </w:t>
      </w:r>
      <w:r w:rsidR="002F767D" w:rsidRPr="004D13F0">
        <w:rPr>
          <w:rFonts w:ascii="Arial" w:hAnsi="Arial" w:cs="Arial"/>
          <w:color w:val="000000"/>
          <w:sz w:val="24"/>
          <w:szCs w:val="24"/>
        </w:rPr>
        <w:t>de Universidades. No. 1. Año 1. Mérida, 1993.</w:t>
      </w:r>
    </w:p>
    <w:p w:rsidR="00D70E35" w:rsidRPr="004D13F0" w:rsidRDefault="00D70E35" w:rsidP="004D13F0">
      <w:pPr>
        <w:pStyle w:val="Prrafodelista"/>
        <w:widowControl w:val="0"/>
        <w:numPr>
          <w:ilvl w:val="0"/>
          <w:numId w:val="3"/>
        </w:numPr>
        <w:autoSpaceDE w:val="0"/>
        <w:autoSpaceDN w:val="0"/>
        <w:adjustRightInd w:val="0"/>
        <w:spacing w:after="0" w:line="360" w:lineRule="auto"/>
        <w:jc w:val="both"/>
        <w:rPr>
          <w:rFonts w:ascii="Arial" w:hAnsi="Arial" w:cs="Arial"/>
          <w:bCs/>
          <w:sz w:val="24"/>
          <w:szCs w:val="24"/>
          <w:lang w:val="es-ES_tradnl"/>
        </w:rPr>
      </w:pPr>
      <w:r w:rsidRPr="004D13F0">
        <w:rPr>
          <w:rFonts w:ascii="Arial" w:eastAsia="Times New Roman" w:hAnsi="Arial" w:cs="Arial"/>
          <w:sz w:val="24"/>
          <w:szCs w:val="24"/>
          <w:lang w:val="es-ES_tradnl" w:eastAsia="es-ES"/>
        </w:rPr>
        <w:t xml:space="preserve">Ramos Morcillo AJ. Prevención de la enfermedad y promoción de la salud, la esfera independiente de la enfermería: un comienzo obligado. </w:t>
      </w:r>
      <w:proofErr w:type="spellStart"/>
      <w:r w:rsidRPr="004D13F0">
        <w:rPr>
          <w:rFonts w:ascii="Arial" w:eastAsia="Times New Roman" w:hAnsi="Arial" w:cs="Arial"/>
          <w:sz w:val="24"/>
          <w:szCs w:val="24"/>
          <w:lang w:val="es-ES_tradnl" w:eastAsia="es-ES"/>
        </w:rPr>
        <w:t>Evidentia</w:t>
      </w:r>
      <w:proofErr w:type="spellEnd"/>
      <w:r w:rsidRPr="004D13F0">
        <w:rPr>
          <w:rFonts w:ascii="Arial" w:hAnsi="Arial" w:cs="Arial"/>
          <w:bCs/>
          <w:sz w:val="24"/>
          <w:szCs w:val="24"/>
          <w:lang w:val="es-ES_tradnl"/>
        </w:rPr>
        <w:t xml:space="preserve"> </w:t>
      </w:r>
      <w:r w:rsidRPr="004D13F0">
        <w:rPr>
          <w:rFonts w:ascii="Arial" w:eastAsia="Times New Roman" w:hAnsi="Arial" w:cs="Arial"/>
          <w:sz w:val="24"/>
          <w:szCs w:val="24"/>
          <w:lang w:val="es-ES_tradnl" w:eastAsia="es-ES"/>
        </w:rPr>
        <w:t>[Internet]. 2015 [citado 2019 Abr 9];12(49</w:t>
      </w:r>
      <w:proofErr w:type="gramStart"/>
      <w:r w:rsidRPr="004D13F0">
        <w:rPr>
          <w:rFonts w:ascii="Arial" w:eastAsia="Times New Roman" w:hAnsi="Arial" w:cs="Arial"/>
          <w:sz w:val="24"/>
          <w:szCs w:val="24"/>
          <w:lang w:val="es-ES_tradnl" w:eastAsia="es-ES"/>
        </w:rPr>
        <w:t>):[</w:t>
      </w:r>
      <w:proofErr w:type="gramEnd"/>
      <w:r w:rsidRPr="004D13F0">
        <w:rPr>
          <w:rFonts w:ascii="Arial" w:eastAsia="Times New Roman" w:hAnsi="Arial" w:cs="Arial"/>
          <w:sz w:val="24"/>
          <w:szCs w:val="24"/>
          <w:lang w:val="es-ES_tradnl" w:eastAsia="es-ES"/>
        </w:rPr>
        <w:t xml:space="preserve">aprox. 12 p.]. Disponible en: </w:t>
      </w:r>
      <w:hyperlink r:id="rId7" w:history="1">
        <w:r w:rsidRPr="004D13F0">
          <w:rPr>
            <w:rStyle w:val="Hipervnculo"/>
            <w:rFonts w:ascii="Arial" w:eastAsia="Times New Roman" w:hAnsi="Arial" w:cs="Arial"/>
            <w:sz w:val="24"/>
            <w:szCs w:val="24"/>
            <w:lang w:val="es-ES_tradnl" w:eastAsia="es-ES"/>
          </w:rPr>
          <w:t>http://www.index-f.com/evidentia/n49/ev4900.php</w:t>
        </w:r>
      </w:hyperlink>
      <w:r w:rsidRPr="004D13F0">
        <w:rPr>
          <w:rFonts w:ascii="Arial" w:eastAsia="Times New Roman" w:hAnsi="Arial" w:cs="Arial"/>
          <w:sz w:val="24"/>
          <w:szCs w:val="24"/>
          <w:lang w:val="es-ES_tradnl" w:eastAsia="es-ES"/>
        </w:rPr>
        <w:t xml:space="preserve"> </w:t>
      </w:r>
    </w:p>
    <w:p w:rsidR="00D70E35" w:rsidRPr="004D13F0" w:rsidRDefault="00D70E35" w:rsidP="004D13F0">
      <w:pPr>
        <w:pStyle w:val="Prrafodelista"/>
        <w:widowControl w:val="0"/>
        <w:autoSpaceDE w:val="0"/>
        <w:autoSpaceDN w:val="0"/>
        <w:adjustRightInd w:val="0"/>
        <w:spacing w:after="0" w:line="360" w:lineRule="auto"/>
        <w:jc w:val="both"/>
        <w:rPr>
          <w:rFonts w:ascii="Arial" w:hAnsi="Arial" w:cs="Arial"/>
          <w:bCs/>
          <w:sz w:val="24"/>
          <w:szCs w:val="24"/>
          <w:lang w:val="es-ES_tradnl"/>
        </w:rPr>
      </w:pPr>
    </w:p>
    <w:p w:rsidR="00D70E35" w:rsidRPr="004D13F0" w:rsidRDefault="001F3839" w:rsidP="004D13F0">
      <w:pPr>
        <w:pStyle w:val="Prrafodelista"/>
        <w:widowControl w:val="0"/>
        <w:numPr>
          <w:ilvl w:val="0"/>
          <w:numId w:val="3"/>
        </w:numPr>
        <w:autoSpaceDE w:val="0"/>
        <w:autoSpaceDN w:val="0"/>
        <w:adjustRightInd w:val="0"/>
        <w:spacing w:after="0" w:line="360" w:lineRule="auto"/>
        <w:jc w:val="both"/>
        <w:rPr>
          <w:rFonts w:ascii="Arial" w:hAnsi="Arial" w:cs="Arial"/>
          <w:bCs/>
          <w:sz w:val="24"/>
          <w:szCs w:val="24"/>
          <w:lang w:val="es-ES_tradnl"/>
        </w:rPr>
      </w:pPr>
      <w:r w:rsidRPr="004D13F0">
        <w:rPr>
          <w:rFonts w:ascii="Arial" w:hAnsi="Arial" w:cs="Arial"/>
          <w:color w:val="1C2072"/>
          <w:sz w:val="24"/>
          <w:szCs w:val="24"/>
        </w:rPr>
        <w:t xml:space="preserve">Teresa J. </w:t>
      </w:r>
      <w:proofErr w:type="spellStart"/>
      <w:r w:rsidRPr="004D13F0">
        <w:rPr>
          <w:rFonts w:ascii="Arial" w:hAnsi="Arial" w:cs="Arial"/>
          <w:color w:val="1C2072"/>
          <w:sz w:val="24"/>
          <w:szCs w:val="24"/>
        </w:rPr>
        <w:t>Sakraida</w:t>
      </w:r>
      <w:proofErr w:type="spellEnd"/>
      <w:r w:rsidR="00D70E35" w:rsidRPr="004D13F0">
        <w:rPr>
          <w:rFonts w:ascii="Arial" w:eastAsia="Times New Roman" w:hAnsi="Arial" w:cs="Arial"/>
          <w:sz w:val="24"/>
          <w:szCs w:val="24"/>
          <w:lang w:val="es-ES_tradnl" w:eastAsia="es-ES"/>
        </w:rPr>
        <w:t xml:space="preserve">. </w:t>
      </w:r>
      <w:r w:rsidR="00D70E35" w:rsidRPr="004D13F0">
        <w:rPr>
          <w:rFonts w:ascii="Arial" w:hAnsi="Arial" w:cs="Arial"/>
          <w:bCs/>
          <w:color w:val="231F20"/>
          <w:sz w:val="24"/>
          <w:szCs w:val="24"/>
        </w:rPr>
        <w:t xml:space="preserve">Modelo de promoción de la </w:t>
      </w:r>
      <w:proofErr w:type="gramStart"/>
      <w:r w:rsidR="00D70E35" w:rsidRPr="004D13F0">
        <w:rPr>
          <w:rFonts w:ascii="Arial" w:hAnsi="Arial" w:cs="Arial"/>
          <w:bCs/>
          <w:color w:val="231F20"/>
          <w:sz w:val="24"/>
          <w:szCs w:val="24"/>
        </w:rPr>
        <w:t>salud,</w:t>
      </w:r>
      <w:r w:rsidR="00D70E35" w:rsidRPr="004D13F0">
        <w:rPr>
          <w:rFonts w:ascii="Arial" w:eastAsia="Times New Roman" w:hAnsi="Arial" w:cs="Arial"/>
          <w:sz w:val="24"/>
          <w:szCs w:val="24"/>
          <w:lang w:val="es-ES_tradnl" w:eastAsia="es-ES"/>
        </w:rPr>
        <w:t>,</w:t>
      </w:r>
      <w:proofErr w:type="gramEnd"/>
      <w:r w:rsidR="00D70E35" w:rsidRPr="004D13F0">
        <w:rPr>
          <w:rFonts w:ascii="Arial" w:eastAsia="Times New Roman" w:hAnsi="Arial" w:cs="Arial"/>
          <w:sz w:val="24"/>
          <w:szCs w:val="24"/>
          <w:lang w:val="es-ES_tradnl" w:eastAsia="es-ES"/>
        </w:rPr>
        <w:t xml:space="preserve"> en: Modelos y teorías en enfermería; 8va ed. </w:t>
      </w:r>
      <w:proofErr w:type="spellStart"/>
      <w:r w:rsidR="00D70E35" w:rsidRPr="004D13F0">
        <w:rPr>
          <w:rFonts w:ascii="Arial" w:eastAsia="Times New Roman" w:hAnsi="Arial" w:cs="Arial"/>
          <w:sz w:val="24"/>
          <w:szCs w:val="24"/>
          <w:lang w:val="es-ES_tradnl" w:eastAsia="es-ES"/>
        </w:rPr>
        <w:t>Elsevier</w:t>
      </w:r>
      <w:proofErr w:type="spellEnd"/>
      <w:r w:rsidR="00D70E35" w:rsidRPr="004D13F0">
        <w:rPr>
          <w:rFonts w:ascii="Arial" w:eastAsia="Times New Roman" w:hAnsi="Arial" w:cs="Arial"/>
          <w:sz w:val="24"/>
          <w:szCs w:val="24"/>
          <w:lang w:val="es-ES_tradnl" w:eastAsia="es-ES"/>
        </w:rPr>
        <w:t xml:space="preserve">, 2014. </w:t>
      </w:r>
      <w:r w:rsidRPr="004D13F0">
        <w:rPr>
          <w:rFonts w:ascii="Arial" w:hAnsi="Arial" w:cs="Arial"/>
          <w:b/>
          <w:bCs/>
          <w:color w:val="231F20"/>
          <w:sz w:val="24"/>
          <w:szCs w:val="24"/>
        </w:rPr>
        <w:t>434</w:t>
      </w:r>
      <w:r w:rsidR="00D70E35" w:rsidRPr="004D13F0">
        <w:rPr>
          <w:rFonts w:ascii="Arial" w:eastAsia="Times New Roman" w:hAnsi="Arial" w:cs="Arial"/>
          <w:sz w:val="24"/>
          <w:szCs w:val="24"/>
          <w:lang w:val="es-ES_tradnl" w:eastAsia="es-ES"/>
        </w:rPr>
        <w:t>.</w:t>
      </w:r>
    </w:p>
    <w:p w:rsidR="001F3839" w:rsidRPr="004D13F0" w:rsidRDefault="001F3839" w:rsidP="004D13F0">
      <w:pPr>
        <w:widowControl w:val="0"/>
        <w:autoSpaceDE w:val="0"/>
        <w:autoSpaceDN w:val="0"/>
        <w:adjustRightInd w:val="0"/>
        <w:spacing w:after="0" w:line="360" w:lineRule="auto"/>
        <w:jc w:val="both"/>
        <w:rPr>
          <w:rFonts w:ascii="Arial" w:hAnsi="Arial" w:cs="Arial"/>
          <w:bCs/>
          <w:sz w:val="24"/>
          <w:szCs w:val="24"/>
          <w:lang w:val="es-ES_tradnl"/>
        </w:rPr>
      </w:pPr>
    </w:p>
    <w:p w:rsidR="002F767D" w:rsidRPr="004D13F0" w:rsidRDefault="002F767D"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color w:val="000000"/>
          <w:sz w:val="24"/>
          <w:szCs w:val="24"/>
        </w:rPr>
        <w:t>CENAMEC. Carpeta de Educación Ambiental para Docentes de Educación</w:t>
      </w:r>
      <w:r w:rsidRPr="004D13F0">
        <w:rPr>
          <w:rFonts w:ascii="Arial" w:hAnsi="Arial" w:cs="Arial"/>
          <w:color w:val="000000"/>
          <w:sz w:val="24"/>
          <w:szCs w:val="24"/>
        </w:rPr>
        <w:br/>
        <w:t>Básica. Caracas, 1996.</w:t>
      </w:r>
    </w:p>
    <w:p w:rsidR="008F5A5F" w:rsidRPr="004D13F0" w:rsidRDefault="008F5A5F" w:rsidP="004D13F0">
      <w:pPr>
        <w:pStyle w:val="Prrafodelista"/>
        <w:numPr>
          <w:ilvl w:val="0"/>
          <w:numId w:val="3"/>
        </w:numPr>
        <w:spacing w:line="360" w:lineRule="auto"/>
        <w:jc w:val="both"/>
        <w:rPr>
          <w:rFonts w:ascii="Arial" w:hAnsi="Arial" w:cs="Arial"/>
          <w:sz w:val="24"/>
          <w:szCs w:val="24"/>
        </w:rPr>
      </w:pPr>
      <w:r w:rsidRPr="004D13F0">
        <w:rPr>
          <w:rFonts w:ascii="Arial" w:hAnsi="Arial" w:cs="Arial"/>
          <w:sz w:val="24"/>
          <w:szCs w:val="24"/>
        </w:rPr>
        <w:t>PROYECTO COMUNITARIO faces.ula.ve ( consultado 20-Dic 2019</w:t>
      </w:r>
    </w:p>
    <w:p w:rsidR="008F5A5F" w:rsidRPr="004D13F0" w:rsidRDefault="00934B0B" w:rsidP="004D13F0">
      <w:pPr>
        <w:pStyle w:val="Prrafodelista"/>
        <w:spacing w:line="360" w:lineRule="auto"/>
        <w:jc w:val="both"/>
        <w:rPr>
          <w:rFonts w:ascii="Arial" w:hAnsi="Arial" w:cs="Arial"/>
          <w:sz w:val="24"/>
          <w:szCs w:val="24"/>
        </w:rPr>
      </w:pPr>
      <w:hyperlink r:id="rId8" w:history="1">
        <w:r w:rsidR="008F5A5F" w:rsidRPr="004D13F0">
          <w:rPr>
            <w:rStyle w:val="Hipervnculo"/>
            <w:rFonts w:ascii="Arial" w:hAnsi="Arial" w:cs="Arial"/>
            <w:sz w:val="24"/>
            <w:szCs w:val="24"/>
          </w:rPr>
          <w:t>www.faces.ula.ve/scfaces/documentos/proyectos/proyecto_insapsel.pdf</w:t>
        </w:r>
      </w:hyperlink>
    </w:p>
    <w:p w:rsidR="008F5A5F" w:rsidRPr="004D13F0" w:rsidRDefault="008F5A5F" w:rsidP="004D13F0">
      <w:pPr>
        <w:pStyle w:val="Prrafodelista"/>
        <w:spacing w:line="360" w:lineRule="auto"/>
        <w:jc w:val="both"/>
        <w:rPr>
          <w:rFonts w:ascii="Arial" w:hAnsi="Arial" w:cs="Arial"/>
          <w:sz w:val="24"/>
          <w:szCs w:val="24"/>
        </w:rPr>
      </w:pPr>
    </w:p>
    <w:p w:rsidR="008F5A5F" w:rsidRPr="004D13F0" w:rsidRDefault="008F5A5F" w:rsidP="004D13F0">
      <w:pPr>
        <w:pStyle w:val="Prrafodelista"/>
        <w:numPr>
          <w:ilvl w:val="0"/>
          <w:numId w:val="3"/>
        </w:numPr>
        <w:spacing w:line="360" w:lineRule="auto"/>
        <w:jc w:val="both"/>
        <w:rPr>
          <w:rFonts w:ascii="Arial" w:hAnsi="Arial" w:cs="Arial"/>
          <w:sz w:val="24"/>
          <w:szCs w:val="24"/>
        </w:rPr>
      </w:pPr>
      <w:r w:rsidRPr="004D13F0">
        <w:rPr>
          <w:rFonts w:ascii="Arial" w:hAnsi="Arial" w:cs="Arial"/>
          <w:sz w:val="24"/>
          <w:szCs w:val="24"/>
        </w:rPr>
        <w:t xml:space="preserve">PROYECTO DE DESARROLLO COMUNITARIO CON JÓVENES EN EL (consultado- 30 </w:t>
      </w:r>
      <w:proofErr w:type="spellStart"/>
      <w:r w:rsidRPr="004D13F0">
        <w:rPr>
          <w:rFonts w:ascii="Arial" w:hAnsi="Arial" w:cs="Arial"/>
          <w:sz w:val="24"/>
          <w:szCs w:val="24"/>
        </w:rPr>
        <w:t>sep</w:t>
      </w:r>
      <w:proofErr w:type="spellEnd"/>
      <w:r w:rsidRPr="004D13F0">
        <w:rPr>
          <w:rFonts w:ascii="Arial" w:hAnsi="Arial" w:cs="Arial"/>
          <w:sz w:val="24"/>
          <w:szCs w:val="24"/>
        </w:rPr>
        <w:t xml:space="preserve"> 2019 </w:t>
      </w:r>
      <w:hyperlink r:id="rId9" w:history="1">
        <w:r w:rsidRPr="004D13F0">
          <w:rPr>
            <w:rStyle w:val="Hipervnculo"/>
            <w:rFonts w:ascii="Arial" w:hAnsi="Arial" w:cs="Arial"/>
            <w:sz w:val="24"/>
            <w:szCs w:val="24"/>
          </w:rPr>
          <w:t>https://uvadoc.uva.es/bitstream/10324/6803/1/TFG-L660.pdf</w:t>
        </w:r>
      </w:hyperlink>
      <w:r w:rsidRPr="004D13F0">
        <w:rPr>
          <w:rFonts w:ascii="Arial" w:hAnsi="Arial" w:cs="Arial"/>
          <w:sz w:val="24"/>
          <w:szCs w:val="24"/>
        </w:rPr>
        <w:t>.Archivo PDF</w:t>
      </w:r>
    </w:p>
    <w:p w:rsidR="008F5A5F" w:rsidRPr="004D13F0" w:rsidRDefault="00786DCD" w:rsidP="004D13F0">
      <w:pPr>
        <w:pStyle w:val="Prrafodelista"/>
        <w:numPr>
          <w:ilvl w:val="0"/>
          <w:numId w:val="3"/>
        </w:numPr>
        <w:spacing w:line="360" w:lineRule="auto"/>
        <w:jc w:val="both"/>
        <w:rPr>
          <w:rFonts w:ascii="Arial" w:hAnsi="Arial" w:cs="Arial"/>
          <w:color w:val="000000"/>
          <w:sz w:val="24"/>
          <w:szCs w:val="24"/>
        </w:rPr>
      </w:pPr>
      <w:proofErr w:type="spellStart"/>
      <w:r w:rsidRPr="004D13F0">
        <w:rPr>
          <w:rFonts w:ascii="Arial" w:hAnsi="Arial" w:cs="Arial"/>
          <w:sz w:val="24"/>
          <w:szCs w:val="24"/>
        </w:rPr>
        <w:t>Pollé</w:t>
      </w:r>
      <w:proofErr w:type="spellEnd"/>
      <w:r w:rsidRPr="004D13F0">
        <w:rPr>
          <w:rFonts w:ascii="Arial" w:hAnsi="Arial" w:cs="Arial"/>
          <w:sz w:val="24"/>
          <w:szCs w:val="24"/>
        </w:rPr>
        <w:t xml:space="preserve"> </w:t>
      </w:r>
      <w:proofErr w:type="spellStart"/>
      <w:r w:rsidRPr="004D13F0">
        <w:rPr>
          <w:rFonts w:ascii="Arial" w:hAnsi="Arial" w:cs="Arial"/>
          <w:sz w:val="24"/>
          <w:szCs w:val="24"/>
        </w:rPr>
        <w:t>Tertulién</w:t>
      </w:r>
      <w:proofErr w:type="spellEnd"/>
      <w:r w:rsidRPr="004D13F0">
        <w:rPr>
          <w:rFonts w:ascii="Arial" w:hAnsi="Arial" w:cs="Arial"/>
          <w:sz w:val="24"/>
          <w:szCs w:val="24"/>
        </w:rPr>
        <w:t xml:space="preserve"> Mayra, Chávez Hernández Sura, </w:t>
      </w:r>
      <w:proofErr w:type="spellStart"/>
      <w:r w:rsidRPr="004D13F0">
        <w:rPr>
          <w:rFonts w:ascii="Arial" w:hAnsi="Arial" w:cs="Arial"/>
          <w:sz w:val="24"/>
          <w:szCs w:val="24"/>
        </w:rPr>
        <w:t>Soris</w:t>
      </w:r>
      <w:proofErr w:type="spellEnd"/>
      <w:r w:rsidRPr="004D13F0">
        <w:rPr>
          <w:rFonts w:ascii="Arial" w:hAnsi="Arial" w:cs="Arial"/>
          <w:sz w:val="24"/>
          <w:szCs w:val="24"/>
        </w:rPr>
        <w:t xml:space="preserve"> López Teresa. Acciones estratégicas para la educación ambiental comunitaria en los estudiantes de la Universidad de Ciencias Médicas de Camagüey. </w:t>
      </w:r>
      <w:proofErr w:type="spellStart"/>
      <w:r w:rsidRPr="004D13F0">
        <w:rPr>
          <w:rFonts w:ascii="Arial" w:hAnsi="Arial" w:cs="Arial"/>
          <w:sz w:val="24"/>
          <w:szCs w:val="24"/>
        </w:rPr>
        <w:t>Rev</w:t>
      </w:r>
      <w:proofErr w:type="spellEnd"/>
      <w:r w:rsidRPr="004D13F0">
        <w:rPr>
          <w:rFonts w:ascii="Arial" w:hAnsi="Arial" w:cs="Arial"/>
          <w:sz w:val="24"/>
          <w:szCs w:val="24"/>
        </w:rPr>
        <w:t xml:space="preserve"> </w:t>
      </w:r>
      <w:proofErr w:type="spellStart"/>
      <w:r w:rsidRPr="004D13F0">
        <w:rPr>
          <w:rFonts w:ascii="Arial" w:hAnsi="Arial" w:cs="Arial"/>
          <w:sz w:val="24"/>
          <w:szCs w:val="24"/>
        </w:rPr>
        <w:t>Hum</w:t>
      </w:r>
      <w:proofErr w:type="spellEnd"/>
      <w:r w:rsidRPr="004D13F0">
        <w:rPr>
          <w:rFonts w:ascii="Arial" w:hAnsi="Arial" w:cs="Arial"/>
          <w:sz w:val="24"/>
          <w:szCs w:val="24"/>
        </w:rPr>
        <w:t xml:space="preserve"> </w:t>
      </w:r>
      <w:proofErr w:type="spellStart"/>
      <w:proofErr w:type="gramStart"/>
      <w:r w:rsidRPr="004D13F0">
        <w:rPr>
          <w:rFonts w:ascii="Arial" w:hAnsi="Arial" w:cs="Arial"/>
          <w:sz w:val="24"/>
          <w:szCs w:val="24"/>
        </w:rPr>
        <w:t>Med</w:t>
      </w:r>
      <w:proofErr w:type="spellEnd"/>
      <w:r w:rsidRPr="004D13F0">
        <w:rPr>
          <w:rFonts w:ascii="Arial" w:hAnsi="Arial" w:cs="Arial"/>
          <w:sz w:val="24"/>
          <w:szCs w:val="24"/>
        </w:rPr>
        <w:t>  [</w:t>
      </w:r>
      <w:proofErr w:type="gramEnd"/>
      <w:r w:rsidRPr="004D13F0">
        <w:rPr>
          <w:rFonts w:ascii="Arial" w:hAnsi="Arial" w:cs="Arial"/>
          <w:sz w:val="24"/>
          <w:szCs w:val="24"/>
        </w:rPr>
        <w:t xml:space="preserve">Internet]. </w:t>
      </w:r>
      <w:proofErr w:type="gramStart"/>
      <w:r w:rsidRPr="004D13F0">
        <w:rPr>
          <w:rFonts w:ascii="Arial" w:hAnsi="Arial" w:cs="Arial"/>
          <w:sz w:val="24"/>
          <w:szCs w:val="24"/>
        </w:rPr>
        <w:t>2015  Abr</w:t>
      </w:r>
      <w:proofErr w:type="gramEnd"/>
      <w:r w:rsidRPr="004D13F0">
        <w:rPr>
          <w:rFonts w:ascii="Arial" w:hAnsi="Arial" w:cs="Arial"/>
          <w:sz w:val="24"/>
          <w:szCs w:val="24"/>
        </w:rPr>
        <w:t xml:space="preserve"> [citado  2020  Feb  20] ;  15( 1 ): 128-144. Disponible en: </w:t>
      </w:r>
      <w:hyperlink r:id="rId10" w:history="1">
        <w:r w:rsidR="001F2309" w:rsidRPr="004D13F0">
          <w:rPr>
            <w:rStyle w:val="Hipervnculo"/>
            <w:rFonts w:ascii="Arial" w:hAnsi="Arial" w:cs="Arial"/>
            <w:sz w:val="24"/>
            <w:szCs w:val="24"/>
          </w:rPr>
          <w:t>http://scielo.sld.cu/scielo.php?script=sci_arttext&amp;pid=S1727-81202015000100008&amp;lng=es</w:t>
        </w:r>
      </w:hyperlink>
      <w:r w:rsidRPr="004D13F0">
        <w:rPr>
          <w:rFonts w:ascii="Arial" w:hAnsi="Arial" w:cs="Arial"/>
          <w:sz w:val="24"/>
          <w:szCs w:val="24"/>
        </w:rPr>
        <w:t>.</w:t>
      </w:r>
    </w:p>
    <w:p w:rsidR="001F2309" w:rsidRPr="004D13F0" w:rsidRDefault="001F2309" w:rsidP="004D13F0">
      <w:pPr>
        <w:pStyle w:val="Prrafodelista"/>
        <w:numPr>
          <w:ilvl w:val="0"/>
          <w:numId w:val="3"/>
        </w:numPr>
        <w:spacing w:line="360" w:lineRule="auto"/>
        <w:jc w:val="both"/>
        <w:rPr>
          <w:rFonts w:ascii="Arial" w:hAnsi="Arial" w:cs="Arial"/>
          <w:color w:val="000000"/>
          <w:sz w:val="24"/>
          <w:szCs w:val="24"/>
        </w:rPr>
      </w:pPr>
      <w:r w:rsidRPr="004D13F0">
        <w:rPr>
          <w:rFonts w:ascii="Arial" w:eastAsia="Times New Roman" w:hAnsi="Arial" w:cs="Arial"/>
          <w:sz w:val="24"/>
          <w:szCs w:val="24"/>
          <w:lang w:eastAsia="es-ES"/>
        </w:rPr>
        <w:t>Educación ambiental. Prevención, gestión y manejo. del riesgo en situaciones de desastres.</w:t>
      </w:r>
      <w:r w:rsidRPr="004D13F0">
        <w:rPr>
          <w:rFonts w:ascii="Arial" w:hAnsi="Arial" w:cs="Arial"/>
          <w:sz w:val="24"/>
          <w:szCs w:val="24"/>
        </w:rPr>
        <w:t xml:space="preserve"> Editorial Ciencias Médica. Editorial de ciencias médica. [citado  2020  Feb  20</w:t>
      </w:r>
      <w:r w:rsidRPr="004D13F0">
        <w:rPr>
          <w:rFonts w:ascii="Arial" w:hAnsi="Arial" w:cs="Arial"/>
          <w:color w:val="000000"/>
          <w:sz w:val="24"/>
          <w:szCs w:val="24"/>
        </w:rPr>
        <w:t xml:space="preserve"> </w:t>
      </w:r>
    </w:p>
    <w:p w:rsidR="001A6F96" w:rsidRPr="004D13F0" w:rsidRDefault="001F2309" w:rsidP="004D13F0">
      <w:pPr>
        <w:pStyle w:val="Prrafodelista"/>
        <w:spacing w:line="360" w:lineRule="auto"/>
        <w:jc w:val="both"/>
        <w:rPr>
          <w:rFonts w:ascii="Arial" w:hAnsi="Arial" w:cs="Arial"/>
          <w:color w:val="000000"/>
          <w:sz w:val="24"/>
          <w:szCs w:val="24"/>
        </w:rPr>
      </w:pPr>
      <w:r w:rsidRPr="004D13F0">
        <w:rPr>
          <w:rFonts w:ascii="Arial" w:hAnsi="Arial" w:cs="Arial"/>
          <w:color w:val="000000"/>
          <w:sz w:val="24"/>
          <w:szCs w:val="24"/>
        </w:rPr>
        <w:t xml:space="preserve">Disponible en: </w:t>
      </w:r>
      <w:hyperlink r:id="rId11" w:history="1">
        <w:r w:rsidRPr="004D13F0">
          <w:rPr>
            <w:rStyle w:val="Hipervnculo"/>
            <w:rFonts w:ascii="Arial" w:hAnsi="Arial" w:cs="Arial"/>
            <w:sz w:val="24"/>
            <w:szCs w:val="24"/>
          </w:rPr>
          <w:t>http://www.bvs.sld.cu/libros/educacion_ambiental/educacion_ambiental_completo.pdf</w:t>
        </w:r>
      </w:hyperlink>
    </w:p>
    <w:p w:rsidR="00B82ABB" w:rsidRPr="004D13F0" w:rsidRDefault="001F2309" w:rsidP="004D13F0">
      <w:pPr>
        <w:pStyle w:val="Prrafodelista"/>
        <w:numPr>
          <w:ilvl w:val="0"/>
          <w:numId w:val="3"/>
        </w:numPr>
        <w:spacing w:line="360" w:lineRule="auto"/>
        <w:jc w:val="both"/>
        <w:rPr>
          <w:rFonts w:ascii="Arial" w:hAnsi="Arial" w:cs="Arial"/>
          <w:color w:val="000000"/>
          <w:sz w:val="24"/>
          <w:szCs w:val="24"/>
        </w:rPr>
      </w:pPr>
      <w:r w:rsidRPr="004D13F0">
        <w:rPr>
          <w:rFonts w:ascii="Arial" w:hAnsi="Arial" w:cs="Arial"/>
          <w:sz w:val="24"/>
          <w:szCs w:val="24"/>
        </w:rPr>
        <w:t xml:space="preserve">Ruiz </w:t>
      </w:r>
      <w:proofErr w:type="spellStart"/>
      <w:r w:rsidRPr="004D13F0">
        <w:rPr>
          <w:rFonts w:ascii="Arial" w:hAnsi="Arial" w:cs="Arial"/>
          <w:sz w:val="24"/>
          <w:szCs w:val="24"/>
        </w:rPr>
        <w:t>Hunt</w:t>
      </w:r>
      <w:proofErr w:type="spellEnd"/>
      <w:r w:rsidRPr="004D13F0">
        <w:rPr>
          <w:rFonts w:ascii="Arial" w:hAnsi="Arial" w:cs="Arial"/>
          <w:sz w:val="24"/>
          <w:szCs w:val="24"/>
        </w:rPr>
        <w:t xml:space="preserve"> </w:t>
      </w:r>
      <w:proofErr w:type="spellStart"/>
      <w:r w:rsidRPr="004D13F0">
        <w:rPr>
          <w:rFonts w:ascii="Arial" w:hAnsi="Arial" w:cs="Arial"/>
          <w:sz w:val="24"/>
          <w:szCs w:val="24"/>
        </w:rPr>
        <w:t>Zaddys</w:t>
      </w:r>
      <w:proofErr w:type="spellEnd"/>
      <w:r w:rsidRPr="004D13F0">
        <w:rPr>
          <w:rFonts w:ascii="Arial" w:hAnsi="Arial" w:cs="Arial"/>
          <w:sz w:val="24"/>
          <w:szCs w:val="24"/>
        </w:rPr>
        <w:t xml:space="preserve"> </w:t>
      </w:r>
      <w:proofErr w:type="spellStart"/>
      <w:r w:rsidRPr="004D13F0">
        <w:rPr>
          <w:rFonts w:ascii="Arial" w:hAnsi="Arial" w:cs="Arial"/>
          <w:sz w:val="24"/>
          <w:szCs w:val="24"/>
        </w:rPr>
        <w:t>Ahimara</w:t>
      </w:r>
      <w:proofErr w:type="spellEnd"/>
      <w:r w:rsidRPr="004D13F0">
        <w:rPr>
          <w:rFonts w:ascii="Arial" w:hAnsi="Arial" w:cs="Arial"/>
          <w:sz w:val="24"/>
          <w:szCs w:val="24"/>
        </w:rPr>
        <w:t xml:space="preserve">, Torres </w:t>
      </w:r>
      <w:proofErr w:type="spellStart"/>
      <w:r w:rsidRPr="004D13F0">
        <w:rPr>
          <w:rFonts w:ascii="Arial" w:hAnsi="Arial" w:cs="Arial"/>
          <w:sz w:val="24"/>
          <w:szCs w:val="24"/>
        </w:rPr>
        <w:t>Tellez</w:t>
      </w:r>
      <w:proofErr w:type="spellEnd"/>
      <w:r w:rsidRPr="004D13F0">
        <w:rPr>
          <w:rFonts w:ascii="Arial" w:hAnsi="Arial" w:cs="Arial"/>
          <w:sz w:val="24"/>
          <w:szCs w:val="24"/>
        </w:rPr>
        <w:t xml:space="preserve"> </w:t>
      </w:r>
      <w:proofErr w:type="spellStart"/>
      <w:r w:rsidRPr="004D13F0">
        <w:rPr>
          <w:rFonts w:ascii="Arial" w:hAnsi="Arial" w:cs="Arial"/>
          <w:sz w:val="24"/>
          <w:szCs w:val="24"/>
        </w:rPr>
        <w:t>Kirene</w:t>
      </w:r>
      <w:proofErr w:type="spellEnd"/>
      <w:r w:rsidRPr="004D13F0">
        <w:rPr>
          <w:rFonts w:ascii="Arial" w:hAnsi="Arial" w:cs="Arial"/>
          <w:sz w:val="24"/>
          <w:szCs w:val="24"/>
        </w:rPr>
        <w:t xml:space="preserve">, Quesada Leyva </w:t>
      </w:r>
      <w:proofErr w:type="spellStart"/>
      <w:r w:rsidRPr="004D13F0">
        <w:rPr>
          <w:rFonts w:ascii="Arial" w:hAnsi="Arial" w:cs="Arial"/>
          <w:sz w:val="24"/>
          <w:szCs w:val="24"/>
        </w:rPr>
        <w:t>Lidyce</w:t>
      </w:r>
      <w:proofErr w:type="spellEnd"/>
      <w:r w:rsidRPr="004D13F0">
        <w:rPr>
          <w:rFonts w:ascii="Arial" w:hAnsi="Arial" w:cs="Arial"/>
          <w:sz w:val="24"/>
          <w:szCs w:val="24"/>
        </w:rPr>
        <w:t xml:space="preserve">. Cultivar una ética desde la educación ambiental en las ciencias médicas. </w:t>
      </w:r>
      <w:proofErr w:type="gramStart"/>
      <w:r w:rsidRPr="004D13F0">
        <w:rPr>
          <w:rFonts w:ascii="Arial" w:hAnsi="Arial" w:cs="Arial"/>
          <w:sz w:val="24"/>
          <w:szCs w:val="24"/>
        </w:rPr>
        <w:t>EDUMECENTRO  [</w:t>
      </w:r>
      <w:proofErr w:type="gramEnd"/>
      <w:r w:rsidRPr="004D13F0">
        <w:rPr>
          <w:rFonts w:ascii="Arial" w:hAnsi="Arial" w:cs="Arial"/>
          <w:sz w:val="24"/>
          <w:szCs w:val="24"/>
        </w:rPr>
        <w:t xml:space="preserve">Internet]. </w:t>
      </w:r>
      <w:proofErr w:type="gramStart"/>
      <w:r w:rsidRPr="004D13F0">
        <w:rPr>
          <w:rFonts w:ascii="Arial" w:hAnsi="Arial" w:cs="Arial"/>
          <w:sz w:val="24"/>
          <w:szCs w:val="24"/>
        </w:rPr>
        <w:t>2018  Jun</w:t>
      </w:r>
      <w:proofErr w:type="gramEnd"/>
      <w:r w:rsidRPr="004D13F0">
        <w:rPr>
          <w:rFonts w:ascii="Arial" w:hAnsi="Arial" w:cs="Arial"/>
          <w:sz w:val="24"/>
          <w:szCs w:val="24"/>
        </w:rPr>
        <w:t xml:space="preserve"> [citado  2020  Feb  20] ;  10( 2 ): 230-233. </w:t>
      </w:r>
    </w:p>
    <w:p w:rsidR="001F2309" w:rsidRPr="004D13F0" w:rsidRDefault="001F2309" w:rsidP="004D13F0">
      <w:pPr>
        <w:pStyle w:val="Prrafodelista"/>
        <w:spacing w:line="360" w:lineRule="auto"/>
        <w:jc w:val="both"/>
        <w:rPr>
          <w:rFonts w:ascii="Arial" w:hAnsi="Arial" w:cs="Arial"/>
          <w:sz w:val="24"/>
          <w:szCs w:val="24"/>
        </w:rPr>
      </w:pPr>
      <w:r w:rsidRPr="004D13F0">
        <w:rPr>
          <w:rFonts w:ascii="Arial" w:hAnsi="Arial" w:cs="Arial"/>
          <w:sz w:val="24"/>
          <w:szCs w:val="24"/>
        </w:rPr>
        <w:t xml:space="preserve">Disponible en: </w:t>
      </w:r>
      <w:hyperlink r:id="rId12" w:history="1">
        <w:r w:rsidR="00B82ABB" w:rsidRPr="004D13F0">
          <w:rPr>
            <w:rStyle w:val="Hipervnculo"/>
            <w:rFonts w:ascii="Arial" w:hAnsi="Arial" w:cs="Arial"/>
            <w:sz w:val="24"/>
            <w:szCs w:val="24"/>
          </w:rPr>
          <w:t>http://scielo.sld.cu/scielo.php?script=sci_arttext&amp;pid=S2077-28742018000200019&amp;lng=es</w:t>
        </w:r>
      </w:hyperlink>
      <w:r w:rsidRPr="004D13F0">
        <w:rPr>
          <w:rFonts w:ascii="Arial" w:hAnsi="Arial" w:cs="Arial"/>
          <w:sz w:val="24"/>
          <w:szCs w:val="24"/>
        </w:rPr>
        <w:t>.</w:t>
      </w:r>
    </w:p>
    <w:p w:rsidR="00B82ABB" w:rsidRPr="004D13F0" w:rsidRDefault="00B82ABB" w:rsidP="004D13F0">
      <w:pPr>
        <w:pStyle w:val="Prrafodelista"/>
        <w:numPr>
          <w:ilvl w:val="0"/>
          <w:numId w:val="3"/>
        </w:numPr>
        <w:spacing w:line="360" w:lineRule="auto"/>
        <w:jc w:val="both"/>
        <w:rPr>
          <w:rFonts w:ascii="Arial" w:hAnsi="Arial" w:cs="Arial"/>
          <w:sz w:val="24"/>
          <w:szCs w:val="24"/>
        </w:rPr>
      </w:pPr>
      <w:r w:rsidRPr="004D13F0">
        <w:rPr>
          <w:rFonts w:ascii="Arial" w:hAnsi="Arial" w:cs="Arial"/>
          <w:sz w:val="24"/>
          <w:szCs w:val="24"/>
          <w:lang w:val="pt-PT"/>
        </w:rPr>
        <w:t xml:space="preserve">Fazenda AJ, Manuel AJ, Aguilera García LO. </w:t>
      </w:r>
      <w:r w:rsidRPr="004D13F0">
        <w:rPr>
          <w:rFonts w:ascii="Arial" w:hAnsi="Arial" w:cs="Arial"/>
          <w:sz w:val="24"/>
          <w:szCs w:val="24"/>
        </w:rPr>
        <w:t xml:space="preserve">Capacitación en Educación Ambiental para la Gestión de Residuos Sólidos del Hospital General del </w:t>
      </w:r>
      <w:proofErr w:type="spellStart"/>
      <w:r w:rsidRPr="004D13F0">
        <w:rPr>
          <w:rFonts w:ascii="Arial" w:hAnsi="Arial" w:cs="Arial"/>
          <w:sz w:val="24"/>
          <w:szCs w:val="24"/>
        </w:rPr>
        <w:t>Kuanza</w:t>
      </w:r>
      <w:proofErr w:type="spellEnd"/>
      <w:r w:rsidRPr="004D13F0">
        <w:rPr>
          <w:rFonts w:ascii="Arial" w:hAnsi="Arial" w:cs="Arial"/>
          <w:sz w:val="24"/>
          <w:szCs w:val="24"/>
        </w:rPr>
        <w:t xml:space="preserve"> Sul. Humanidades Médicas [revista en Internet]. 2015 [citado 2020 Feb 20];15(2</w:t>
      </w:r>
      <w:proofErr w:type="gramStart"/>
      <w:r w:rsidRPr="004D13F0">
        <w:rPr>
          <w:rFonts w:ascii="Arial" w:hAnsi="Arial" w:cs="Arial"/>
          <w:sz w:val="24"/>
          <w:szCs w:val="24"/>
        </w:rPr>
        <w:t>):[</w:t>
      </w:r>
      <w:proofErr w:type="gramEnd"/>
      <w:r w:rsidRPr="004D13F0">
        <w:rPr>
          <w:rFonts w:ascii="Arial" w:hAnsi="Arial" w:cs="Arial"/>
          <w:sz w:val="24"/>
          <w:szCs w:val="24"/>
        </w:rPr>
        <w:t xml:space="preserve">aprox. 20 p.]. Disponible en: </w:t>
      </w:r>
      <w:hyperlink r:id="rId13" w:history="1">
        <w:r w:rsidRPr="004D13F0">
          <w:rPr>
            <w:rFonts w:ascii="Arial" w:hAnsi="Arial" w:cs="Arial"/>
            <w:color w:val="0000FF"/>
            <w:sz w:val="24"/>
            <w:szCs w:val="24"/>
            <w:u w:val="single"/>
          </w:rPr>
          <w:t>http://www.humanidadesmedicas.sld.cu/index.php/hm/article/view/686</w:t>
        </w:r>
      </w:hyperlink>
    </w:p>
    <w:p w:rsidR="00B82ABB" w:rsidRPr="004D13F0" w:rsidRDefault="00B82ABB" w:rsidP="004D13F0">
      <w:pPr>
        <w:pStyle w:val="Prrafodelista"/>
        <w:numPr>
          <w:ilvl w:val="0"/>
          <w:numId w:val="3"/>
        </w:numPr>
        <w:spacing w:line="360" w:lineRule="auto"/>
        <w:jc w:val="both"/>
        <w:rPr>
          <w:rFonts w:ascii="Arial" w:hAnsi="Arial" w:cs="Arial"/>
          <w:sz w:val="24"/>
          <w:szCs w:val="24"/>
        </w:rPr>
      </w:pPr>
      <w:r w:rsidRPr="004D13F0">
        <w:rPr>
          <w:rFonts w:ascii="Arial" w:hAnsi="Arial" w:cs="Arial"/>
          <w:sz w:val="24"/>
          <w:szCs w:val="24"/>
        </w:rPr>
        <w:t xml:space="preserve">Viera Hurtado </w:t>
      </w:r>
      <w:proofErr w:type="spellStart"/>
      <w:r w:rsidRPr="004D13F0">
        <w:rPr>
          <w:rFonts w:ascii="Arial" w:hAnsi="Arial" w:cs="Arial"/>
          <w:sz w:val="24"/>
          <w:szCs w:val="24"/>
        </w:rPr>
        <w:t>Yeney</w:t>
      </w:r>
      <w:proofErr w:type="spellEnd"/>
      <w:r w:rsidRPr="004D13F0">
        <w:rPr>
          <w:rFonts w:ascii="Arial" w:hAnsi="Arial" w:cs="Arial"/>
          <w:sz w:val="24"/>
          <w:szCs w:val="24"/>
        </w:rPr>
        <w:t xml:space="preserve">, González Peña Jorge Oscar, Quintanilla Gómez Félix Felipe. La educación ambiental desde lo curricular: tarea pendiente en la formación de los futuros profesionales. </w:t>
      </w:r>
      <w:proofErr w:type="gramStart"/>
      <w:r w:rsidRPr="004D13F0">
        <w:rPr>
          <w:rFonts w:ascii="Arial" w:hAnsi="Arial" w:cs="Arial"/>
          <w:sz w:val="24"/>
          <w:szCs w:val="24"/>
        </w:rPr>
        <w:t>EDUMECENTRO  [</w:t>
      </w:r>
      <w:proofErr w:type="gramEnd"/>
      <w:r w:rsidRPr="004D13F0">
        <w:rPr>
          <w:rFonts w:ascii="Arial" w:hAnsi="Arial" w:cs="Arial"/>
          <w:sz w:val="24"/>
          <w:szCs w:val="24"/>
        </w:rPr>
        <w:t xml:space="preserve">Internet]. </w:t>
      </w:r>
      <w:proofErr w:type="gramStart"/>
      <w:r w:rsidRPr="004D13F0">
        <w:rPr>
          <w:rFonts w:ascii="Arial" w:hAnsi="Arial" w:cs="Arial"/>
          <w:sz w:val="24"/>
          <w:szCs w:val="24"/>
        </w:rPr>
        <w:t>2017  Dic</w:t>
      </w:r>
      <w:proofErr w:type="gramEnd"/>
      <w:r w:rsidRPr="004D13F0">
        <w:rPr>
          <w:rFonts w:ascii="Arial" w:hAnsi="Arial" w:cs="Arial"/>
          <w:sz w:val="24"/>
          <w:szCs w:val="24"/>
        </w:rPr>
        <w:t xml:space="preserve"> [citado  2020  Feb  20] ;  9( 4 ): 245-249. Disponible en: </w:t>
      </w:r>
      <w:hyperlink r:id="rId14" w:history="1">
        <w:r w:rsidRPr="004D13F0">
          <w:rPr>
            <w:rStyle w:val="Hipervnculo"/>
            <w:rFonts w:ascii="Arial" w:hAnsi="Arial" w:cs="Arial"/>
            <w:sz w:val="24"/>
            <w:szCs w:val="24"/>
          </w:rPr>
          <w:t>http://scielo.sld.cu/scielo.php?script=sci_arttext&amp;pid=S2077-28742017000400020&amp;lng=es</w:t>
        </w:r>
      </w:hyperlink>
      <w:r w:rsidRPr="004D13F0">
        <w:rPr>
          <w:rFonts w:ascii="Arial" w:hAnsi="Arial" w:cs="Arial"/>
          <w:sz w:val="24"/>
          <w:szCs w:val="24"/>
        </w:rPr>
        <w:t>.</w:t>
      </w:r>
    </w:p>
    <w:p w:rsidR="00B82ABB" w:rsidRPr="004D13F0" w:rsidRDefault="00B82ABB" w:rsidP="004D13F0">
      <w:pPr>
        <w:pStyle w:val="Prrafodelista"/>
        <w:spacing w:line="360" w:lineRule="auto"/>
        <w:jc w:val="both"/>
        <w:rPr>
          <w:rFonts w:ascii="Arial" w:hAnsi="Arial" w:cs="Arial"/>
          <w:sz w:val="24"/>
          <w:szCs w:val="24"/>
        </w:rPr>
      </w:pPr>
    </w:p>
    <w:p w:rsidR="00B82ABB" w:rsidRPr="004D13F0" w:rsidRDefault="00B82ABB" w:rsidP="004D13F0">
      <w:pPr>
        <w:pStyle w:val="Prrafodelista"/>
        <w:spacing w:line="360" w:lineRule="auto"/>
        <w:jc w:val="both"/>
        <w:rPr>
          <w:rFonts w:ascii="Arial" w:hAnsi="Arial" w:cs="Arial"/>
          <w:sz w:val="24"/>
          <w:szCs w:val="24"/>
        </w:rPr>
      </w:pPr>
    </w:p>
    <w:p w:rsidR="00B82ABB" w:rsidRPr="004D13F0" w:rsidRDefault="00B82ABB" w:rsidP="004D13F0">
      <w:pPr>
        <w:pStyle w:val="Prrafodelista"/>
        <w:spacing w:line="360" w:lineRule="auto"/>
        <w:jc w:val="both"/>
        <w:rPr>
          <w:rFonts w:ascii="Arial" w:hAnsi="Arial" w:cs="Arial"/>
          <w:color w:val="000000"/>
          <w:sz w:val="24"/>
          <w:szCs w:val="24"/>
        </w:rPr>
      </w:pPr>
    </w:p>
    <w:p w:rsidR="001F2309" w:rsidRPr="004D13F0" w:rsidRDefault="001F2309" w:rsidP="004D13F0">
      <w:pPr>
        <w:pStyle w:val="Prrafodelista"/>
        <w:spacing w:line="360" w:lineRule="auto"/>
        <w:jc w:val="both"/>
        <w:rPr>
          <w:rFonts w:ascii="Arial" w:hAnsi="Arial" w:cs="Arial"/>
          <w:color w:val="000000"/>
          <w:sz w:val="24"/>
          <w:szCs w:val="24"/>
        </w:rPr>
      </w:pPr>
      <w:bookmarkStart w:id="0" w:name="_GoBack"/>
      <w:bookmarkEnd w:id="0"/>
    </w:p>
    <w:sectPr w:rsidR="001F2309" w:rsidRPr="004D13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63743"/>
    <w:multiLevelType w:val="hybridMultilevel"/>
    <w:tmpl w:val="0FA45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3B7C4B"/>
    <w:multiLevelType w:val="hybridMultilevel"/>
    <w:tmpl w:val="0FA45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6452EF"/>
    <w:multiLevelType w:val="hybridMultilevel"/>
    <w:tmpl w:val="48B23B52"/>
    <w:lvl w:ilvl="0" w:tplc="767CF4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E3F6BB3"/>
    <w:multiLevelType w:val="hybridMultilevel"/>
    <w:tmpl w:val="7A6AAAE6"/>
    <w:lvl w:ilvl="0" w:tplc="194E19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D152D5"/>
    <w:multiLevelType w:val="hybridMultilevel"/>
    <w:tmpl w:val="8702F292"/>
    <w:lvl w:ilvl="0" w:tplc="4240F12E">
      <w:start w:val="1"/>
      <w:numFmt w:val="decimal"/>
      <w:lvlText w:val="%1."/>
      <w:lvlJc w:val="left"/>
      <w:pPr>
        <w:ind w:left="720" w:hanging="360"/>
      </w:pPr>
      <w:rPr>
        <w:rFonts w:ascii="Times New Roman" w:eastAsia="Calibri" w:hAnsi="Times New Roman" w:cs="Times New Roman"/>
        <w:color w:va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97"/>
    <w:rsid w:val="00025DF0"/>
    <w:rsid w:val="00055B6D"/>
    <w:rsid w:val="000C3E78"/>
    <w:rsid w:val="000C7AD1"/>
    <w:rsid w:val="0011240E"/>
    <w:rsid w:val="00134877"/>
    <w:rsid w:val="001A6F96"/>
    <w:rsid w:val="001F2309"/>
    <w:rsid w:val="001F3839"/>
    <w:rsid w:val="00232484"/>
    <w:rsid w:val="002402AE"/>
    <w:rsid w:val="002573C9"/>
    <w:rsid w:val="00283DFD"/>
    <w:rsid w:val="00285B13"/>
    <w:rsid w:val="0028762D"/>
    <w:rsid w:val="002D4825"/>
    <w:rsid w:val="002E7B0B"/>
    <w:rsid w:val="002F767D"/>
    <w:rsid w:val="00300B4B"/>
    <w:rsid w:val="00304742"/>
    <w:rsid w:val="003472E7"/>
    <w:rsid w:val="003E5BC6"/>
    <w:rsid w:val="00404779"/>
    <w:rsid w:val="00460342"/>
    <w:rsid w:val="0048198A"/>
    <w:rsid w:val="004D13F0"/>
    <w:rsid w:val="00512157"/>
    <w:rsid w:val="00542F40"/>
    <w:rsid w:val="00554D4E"/>
    <w:rsid w:val="00577197"/>
    <w:rsid w:val="0059769C"/>
    <w:rsid w:val="005C72E5"/>
    <w:rsid w:val="005F00D5"/>
    <w:rsid w:val="005F274D"/>
    <w:rsid w:val="006251A0"/>
    <w:rsid w:val="00633053"/>
    <w:rsid w:val="00651C4A"/>
    <w:rsid w:val="006527F9"/>
    <w:rsid w:val="00655755"/>
    <w:rsid w:val="006E6F80"/>
    <w:rsid w:val="007101F8"/>
    <w:rsid w:val="00713A5E"/>
    <w:rsid w:val="00786DCD"/>
    <w:rsid w:val="007A69F1"/>
    <w:rsid w:val="007B07D7"/>
    <w:rsid w:val="007C5489"/>
    <w:rsid w:val="007D735E"/>
    <w:rsid w:val="007F668D"/>
    <w:rsid w:val="007F7D95"/>
    <w:rsid w:val="008A78A4"/>
    <w:rsid w:val="008A7F0B"/>
    <w:rsid w:val="008D693B"/>
    <w:rsid w:val="008F5A5F"/>
    <w:rsid w:val="0090506B"/>
    <w:rsid w:val="009159C5"/>
    <w:rsid w:val="00934B0B"/>
    <w:rsid w:val="009552F0"/>
    <w:rsid w:val="00955FDB"/>
    <w:rsid w:val="009703E8"/>
    <w:rsid w:val="00993AEB"/>
    <w:rsid w:val="009B4C41"/>
    <w:rsid w:val="009D4E68"/>
    <w:rsid w:val="009D7F94"/>
    <w:rsid w:val="00A34338"/>
    <w:rsid w:val="00B03889"/>
    <w:rsid w:val="00B10AFD"/>
    <w:rsid w:val="00B2380E"/>
    <w:rsid w:val="00B4142B"/>
    <w:rsid w:val="00B50708"/>
    <w:rsid w:val="00B82ABB"/>
    <w:rsid w:val="00BE0656"/>
    <w:rsid w:val="00BF66DF"/>
    <w:rsid w:val="00C06EAC"/>
    <w:rsid w:val="00C51316"/>
    <w:rsid w:val="00CD155F"/>
    <w:rsid w:val="00CF5FA8"/>
    <w:rsid w:val="00CF72EF"/>
    <w:rsid w:val="00D40A06"/>
    <w:rsid w:val="00D70E35"/>
    <w:rsid w:val="00D8471E"/>
    <w:rsid w:val="00D90698"/>
    <w:rsid w:val="00DD76C1"/>
    <w:rsid w:val="00DE457A"/>
    <w:rsid w:val="00E03557"/>
    <w:rsid w:val="00E21AEE"/>
    <w:rsid w:val="00E83D2C"/>
    <w:rsid w:val="00EA530F"/>
    <w:rsid w:val="00EA53E1"/>
    <w:rsid w:val="00EA71D3"/>
    <w:rsid w:val="00EC759C"/>
    <w:rsid w:val="00EE29C7"/>
    <w:rsid w:val="00FB3867"/>
    <w:rsid w:val="00FD275A"/>
    <w:rsid w:val="00FF09DF"/>
    <w:rsid w:val="00FF52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C778"/>
  <w15:chartTrackingRefBased/>
  <w15:docId w15:val="{E9BCD8FB-D2E8-4AB8-B7B7-C140CF43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EA71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5F00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2157"/>
    <w:pPr>
      <w:ind w:left="720"/>
      <w:contextualSpacing/>
    </w:pPr>
  </w:style>
  <w:style w:type="character" w:customStyle="1" w:styleId="gmail-tlid-translation">
    <w:name w:val="gmail-tlid-translation"/>
    <w:basedOn w:val="Fuentedeprrafopredeter"/>
    <w:rsid w:val="00713A5E"/>
  </w:style>
  <w:style w:type="character" w:styleId="Hipervnculo">
    <w:name w:val="Hyperlink"/>
    <w:basedOn w:val="Fuentedeprrafopredeter"/>
    <w:uiPriority w:val="99"/>
    <w:unhideWhenUsed/>
    <w:rsid w:val="008F5A5F"/>
    <w:rPr>
      <w:color w:val="0563C1" w:themeColor="hyperlink"/>
      <w:u w:val="single"/>
    </w:rPr>
  </w:style>
  <w:style w:type="character" w:customStyle="1" w:styleId="Ttulo3Car">
    <w:name w:val="Título 3 Car"/>
    <w:basedOn w:val="Fuentedeprrafopredeter"/>
    <w:link w:val="Ttulo3"/>
    <w:uiPriority w:val="9"/>
    <w:semiHidden/>
    <w:rsid w:val="00EA71D3"/>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rsid w:val="005F00D5"/>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D482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9819">
      <w:bodyDiv w:val="1"/>
      <w:marLeft w:val="0"/>
      <w:marRight w:val="0"/>
      <w:marTop w:val="0"/>
      <w:marBottom w:val="0"/>
      <w:divBdr>
        <w:top w:val="none" w:sz="0" w:space="0" w:color="auto"/>
        <w:left w:val="none" w:sz="0" w:space="0" w:color="auto"/>
        <w:bottom w:val="none" w:sz="0" w:space="0" w:color="auto"/>
        <w:right w:val="none" w:sz="0" w:space="0" w:color="auto"/>
      </w:divBdr>
      <w:divsChild>
        <w:div w:id="188184631">
          <w:marLeft w:val="0"/>
          <w:marRight w:val="0"/>
          <w:marTop w:val="0"/>
          <w:marBottom w:val="0"/>
          <w:divBdr>
            <w:top w:val="none" w:sz="0" w:space="0" w:color="auto"/>
            <w:left w:val="none" w:sz="0" w:space="0" w:color="auto"/>
            <w:bottom w:val="none" w:sz="0" w:space="0" w:color="auto"/>
            <w:right w:val="none" w:sz="0" w:space="0" w:color="auto"/>
          </w:divBdr>
          <w:divsChild>
            <w:div w:id="71317235">
              <w:marLeft w:val="0"/>
              <w:marRight w:val="0"/>
              <w:marTop w:val="0"/>
              <w:marBottom w:val="0"/>
              <w:divBdr>
                <w:top w:val="none" w:sz="0" w:space="0" w:color="auto"/>
                <w:left w:val="none" w:sz="0" w:space="0" w:color="auto"/>
                <w:bottom w:val="none" w:sz="0" w:space="0" w:color="auto"/>
                <w:right w:val="none" w:sz="0" w:space="0" w:color="auto"/>
              </w:divBdr>
            </w:div>
            <w:div w:id="366415153">
              <w:marLeft w:val="0"/>
              <w:marRight w:val="0"/>
              <w:marTop w:val="0"/>
              <w:marBottom w:val="0"/>
              <w:divBdr>
                <w:top w:val="none" w:sz="0" w:space="0" w:color="auto"/>
                <w:left w:val="none" w:sz="0" w:space="0" w:color="auto"/>
                <w:bottom w:val="none" w:sz="0" w:space="0" w:color="auto"/>
                <w:right w:val="none" w:sz="0" w:space="0" w:color="auto"/>
              </w:divBdr>
            </w:div>
            <w:div w:id="79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2755">
      <w:bodyDiv w:val="1"/>
      <w:marLeft w:val="0"/>
      <w:marRight w:val="0"/>
      <w:marTop w:val="0"/>
      <w:marBottom w:val="0"/>
      <w:divBdr>
        <w:top w:val="none" w:sz="0" w:space="0" w:color="auto"/>
        <w:left w:val="none" w:sz="0" w:space="0" w:color="auto"/>
        <w:bottom w:val="none" w:sz="0" w:space="0" w:color="auto"/>
        <w:right w:val="none" w:sz="0" w:space="0" w:color="auto"/>
      </w:divBdr>
    </w:div>
    <w:div w:id="805902173">
      <w:bodyDiv w:val="1"/>
      <w:marLeft w:val="0"/>
      <w:marRight w:val="0"/>
      <w:marTop w:val="0"/>
      <w:marBottom w:val="0"/>
      <w:divBdr>
        <w:top w:val="none" w:sz="0" w:space="0" w:color="auto"/>
        <w:left w:val="none" w:sz="0" w:space="0" w:color="auto"/>
        <w:bottom w:val="none" w:sz="0" w:space="0" w:color="auto"/>
        <w:right w:val="none" w:sz="0" w:space="0" w:color="auto"/>
      </w:divBdr>
    </w:div>
    <w:div w:id="814955437">
      <w:bodyDiv w:val="1"/>
      <w:marLeft w:val="0"/>
      <w:marRight w:val="0"/>
      <w:marTop w:val="0"/>
      <w:marBottom w:val="0"/>
      <w:divBdr>
        <w:top w:val="none" w:sz="0" w:space="0" w:color="auto"/>
        <w:left w:val="none" w:sz="0" w:space="0" w:color="auto"/>
        <w:bottom w:val="none" w:sz="0" w:space="0" w:color="auto"/>
        <w:right w:val="none" w:sz="0" w:space="0" w:color="auto"/>
      </w:divBdr>
    </w:div>
    <w:div w:id="865017732">
      <w:bodyDiv w:val="1"/>
      <w:marLeft w:val="0"/>
      <w:marRight w:val="0"/>
      <w:marTop w:val="0"/>
      <w:marBottom w:val="0"/>
      <w:divBdr>
        <w:top w:val="none" w:sz="0" w:space="0" w:color="auto"/>
        <w:left w:val="none" w:sz="0" w:space="0" w:color="auto"/>
        <w:bottom w:val="none" w:sz="0" w:space="0" w:color="auto"/>
        <w:right w:val="none" w:sz="0" w:space="0" w:color="auto"/>
      </w:divBdr>
    </w:div>
    <w:div w:id="1206479069">
      <w:bodyDiv w:val="1"/>
      <w:marLeft w:val="0"/>
      <w:marRight w:val="0"/>
      <w:marTop w:val="0"/>
      <w:marBottom w:val="0"/>
      <w:divBdr>
        <w:top w:val="none" w:sz="0" w:space="0" w:color="auto"/>
        <w:left w:val="none" w:sz="0" w:space="0" w:color="auto"/>
        <w:bottom w:val="none" w:sz="0" w:space="0" w:color="auto"/>
        <w:right w:val="none" w:sz="0" w:space="0" w:color="auto"/>
      </w:divBdr>
    </w:div>
    <w:div w:id="1452943005">
      <w:bodyDiv w:val="1"/>
      <w:marLeft w:val="0"/>
      <w:marRight w:val="0"/>
      <w:marTop w:val="0"/>
      <w:marBottom w:val="0"/>
      <w:divBdr>
        <w:top w:val="none" w:sz="0" w:space="0" w:color="auto"/>
        <w:left w:val="none" w:sz="0" w:space="0" w:color="auto"/>
        <w:bottom w:val="none" w:sz="0" w:space="0" w:color="auto"/>
        <w:right w:val="none" w:sz="0" w:space="0" w:color="auto"/>
      </w:divBdr>
    </w:div>
    <w:div w:id="18962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s.ula.ve/scfaces/documentos/proyectos/proyecto_insapsel.pdf" TargetMode="External"/><Relationship Id="rId13" Type="http://schemas.openxmlformats.org/officeDocument/2006/relationships/hyperlink" Target="http://www.humanidadesmedicas.sld.cu/index.php/hm/article/view/686" TargetMode="External"/><Relationship Id="rId3" Type="http://schemas.openxmlformats.org/officeDocument/2006/relationships/settings" Target="settings.xml"/><Relationship Id="rId7" Type="http://schemas.openxmlformats.org/officeDocument/2006/relationships/hyperlink" Target="http://www.index-f.com/evidentia/n49/ev4900.php" TargetMode="External"/><Relationship Id="rId12" Type="http://schemas.openxmlformats.org/officeDocument/2006/relationships/hyperlink" Target="http://scielo.sld.cu/scielo.php?script=sci_arttext&amp;pid=S2077-28742018000200019&amp;lng=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ielo.sld.cu/scielo.php?script=sci_arttext&amp;pid=S1029-30192012000700009&amp;lng=es" TargetMode="External"/><Relationship Id="rId11" Type="http://schemas.openxmlformats.org/officeDocument/2006/relationships/hyperlink" Target="http://www.bvs.sld.cu/libros/educacion_ambiental/educacion_ambiental_completo.pdf" TargetMode="External"/><Relationship Id="rId5" Type="http://schemas.openxmlformats.org/officeDocument/2006/relationships/hyperlink" Target="http://scielo.sld.cu/scielo.php?script=sci_arttext&amp;pid=S1561-30032014000100007&amp;lng=es" TargetMode="External"/><Relationship Id="rId15" Type="http://schemas.openxmlformats.org/officeDocument/2006/relationships/fontTable" Target="fontTable.xml"/><Relationship Id="rId10" Type="http://schemas.openxmlformats.org/officeDocument/2006/relationships/hyperlink" Target="http://scielo.sld.cu/scielo.php?script=sci_arttext&amp;pid=S1727-81202015000100008&amp;lng=es" TargetMode="External"/><Relationship Id="rId4" Type="http://schemas.openxmlformats.org/officeDocument/2006/relationships/webSettings" Target="webSettings.xml"/><Relationship Id="rId9" Type="http://schemas.openxmlformats.org/officeDocument/2006/relationships/hyperlink" Target="https://uvadoc.uva.es/bitstream/10324/6803/1/TFG-L660.pdf" TargetMode="External"/><Relationship Id="rId14" Type="http://schemas.openxmlformats.org/officeDocument/2006/relationships/hyperlink" Target="http://scielo.sld.cu/scielo.php?script=sci_arttext&amp;pid=S2077-28742017000400020&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11</Pages>
  <Words>3152</Words>
  <Characters>17340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59</cp:revision>
  <dcterms:created xsi:type="dcterms:W3CDTF">2020-02-19T21:27:00Z</dcterms:created>
  <dcterms:modified xsi:type="dcterms:W3CDTF">2020-03-08T19:03:00Z</dcterms:modified>
</cp:coreProperties>
</file>